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16" w:rsidRPr="002C2CFD" w:rsidRDefault="00C83216" w:rsidP="00C83216">
      <w:pPr>
        <w:jc w:val="both"/>
        <w:rPr>
          <w:sz w:val="16"/>
          <w:szCs w:val="16"/>
        </w:rPr>
      </w:pPr>
      <w:r>
        <w:rPr>
          <w:noProof/>
          <w:sz w:val="16"/>
          <w:szCs w:val="16"/>
          <w:lang w:eastAsia="it-IT"/>
        </w:rPr>
        <w:drawing>
          <wp:anchor distT="0" distB="0" distL="114300" distR="114300" simplePos="0" relativeHeight="251660288" behindDoc="1" locked="0" layoutInCell="1" allowOverlap="1">
            <wp:simplePos x="0" y="0"/>
            <wp:positionH relativeFrom="column">
              <wp:posOffset>2313623</wp:posOffset>
            </wp:positionH>
            <wp:positionV relativeFrom="paragraph">
              <wp:posOffset>-392589</wp:posOffset>
            </wp:positionV>
            <wp:extent cx="1209675" cy="1078706"/>
            <wp:effectExtent l="19050" t="0" r="9525" b="0"/>
            <wp:wrapNone/>
            <wp:docPr id="1" name="Immagine 2" descr="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europa"/>
                    <pic:cNvPicPr>
                      <a:picLocks noChangeAspect="1" noChangeArrowheads="1"/>
                    </pic:cNvPicPr>
                  </pic:nvPicPr>
                  <pic:blipFill>
                    <a:blip r:embed="rId8" cstate="print"/>
                    <a:srcRect/>
                    <a:stretch>
                      <a:fillRect/>
                    </a:stretch>
                  </pic:blipFill>
                  <pic:spPr bwMode="auto">
                    <a:xfrm>
                      <a:off x="0" y="0"/>
                      <a:ext cx="1209675" cy="1078706"/>
                    </a:xfrm>
                    <a:prstGeom prst="rect">
                      <a:avLst/>
                    </a:prstGeom>
                    <a:noFill/>
                    <a:ln w="9525">
                      <a:noFill/>
                      <a:miter lim="800000"/>
                      <a:headEnd/>
                      <a:tailEnd/>
                    </a:ln>
                  </pic:spPr>
                </pic:pic>
              </a:graphicData>
            </a:graphic>
          </wp:anchor>
        </w:drawing>
      </w:r>
      <w:r w:rsidRPr="002C2CFD">
        <w:rPr>
          <w:sz w:val="16"/>
          <w:szCs w:val="16"/>
        </w:rPr>
        <w:t xml:space="preserve">        </w:t>
      </w:r>
    </w:p>
    <w:p w:rsidR="007D5CE9" w:rsidRPr="007D5CE9" w:rsidRDefault="007D5CE9" w:rsidP="007D5CE9">
      <w:pPr>
        <w:jc w:val="both"/>
        <w:rPr>
          <w:rFonts w:ascii="Times New Roman" w:hAnsi="Times New Roman" w:cs="Times New Roman"/>
          <w:sz w:val="24"/>
          <w:szCs w:val="24"/>
        </w:rPr>
      </w:pPr>
    </w:p>
    <w:p w:rsidR="007D5CE9" w:rsidRPr="007D5CE9" w:rsidRDefault="007D5CE9" w:rsidP="007D5CE9">
      <w:pPr>
        <w:jc w:val="both"/>
        <w:rPr>
          <w:rFonts w:ascii="Times New Roman" w:hAnsi="Times New Roman" w:cs="Times New Roman"/>
          <w:sz w:val="24"/>
          <w:szCs w:val="24"/>
        </w:rPr>
      </w:pPr>
    </w:p>
    <w:p w:rsidR="00C83216" w:rsidRDefault="00C83216" w:rsidP="00882BB4">
      <w:pPr>
        <w:jc w:val="center"/>
        <w:rPr>
          <w:rFonts w:ascii="Times New Roman" w:hAnsi="Times New Roman" w:cs="Times New Roman"/>
          <w:b/>
          <w:sz w:val="24"/>
          <w:szCs w:val="24"/>
        </w:rPr>
      </w:pPr>
      <w:r w:rsidRPr="00882BB4">
        <w:rPr>
          <w:rFonts w:ascii="Times New Roman" w:hAnsi="Times New Roman" w:cs="Times New Roman"/>
          <w:b/>
          <w:sz w:val="24"/>
          <w:szCs w:val="24"/>
        </w:rPr>
        <w:t>PROVINCIA DELLA SPEZIA</w:t>
      </w:r>
    </w:p>
    <w:p w:rsidR="00882BB4" w:rsidRDefault="00882BB4" w:rsidP="00882BB4">
      <w:pPr>
        <w:jc w:val="center"/>
        <w:rPr>
          <w:rFonts w:ascii="Times New Roman" w:hAnsi="Times New Roman" w:cs="Times New Roman"/>
          <w:b/>
          <w:sz w:val="24"/>
          <w:szCs w:val="24"/>
        </w:rPr>
      </w:pPr>
      <w:r w:rsidRPr="00882BB4">
        <w:rPr>
          <w:rFonts w:ascii="Times New Roman" w:hAnsi="Times New Roman" w:cs="Times New Roman"/>
          <w:b/>
          <w:sz w:val="24"/>
          <w:szCs w:val="24"/>
        </w:rPr>
        <w:t xml:space="preserve">STAZIONE UNICA APPALTANTE </w:t>
      </w:r>
    </w:p>
    <w:p w:rsidR="00882BB4" w:rsidRPr="00882BB4" w:rsidRDefault="00882BB4" w:rsidP="00882BB4">
      <w:pPr>
        <w:jc w:val="center"/>
        <w:rPr>
          <w:rFonts w:ascii="Times New Roman" w:hAnsi="Times New Roman" w:cs="Times New Roman"/>
          <w:b/>
          <w:sz w:val="24"/>
          <w:szCs w:val="24"/>
        </w:rPr>
      </w:pPr>
      <w:r w:rsidRPr="00882BB4">
        <w:rPr>
          <w:rFonts w:ascii="Times New Roman" w:hAnsi="Times New Roman" w:cs="Times New Roman"/>
          <w:b/>
          <w:sz w:val="24"/>
          <w:szCs w:val="24"/>
        </w:rPr>
        <w:t xml:space="preserve">(ART. </w:t>
      </w:r>
      <w:r w:rsidR="00DC41DA">
        <w:rPr>
          <w:rFonts w:ascii="Times New Roman" w:hAnsi="Times New Roman" w:cs="Times New Roman"/>
          <w:b/>
          <w:sz w:val="24"/>
          <w:szCs w:val="24"/>
        </w:rPr>
        <w:t xml:space="preserve">4 COMMA 4 </w:t>
      </w:r>
      <w:r w:rsidRPr="00882BB4">
        <w:rPr>
          <w:rFonts w:ascii="Times New Roman" w:hAnsi="Times New Roman" w:cs="Times New Roman"/>
          <w:b/>
          <w:sz w:val="24"/>
          <w:szCs w:val="24"/>
        </w:rPr>
        <w:t xml:space="preserve"> </w:t>
      </w:r>
      <w:proofErr w:type="spellStart"/>
      <w:r w:rsidRPr="00882BB4">
        <w:rPr>
          <w:rFonts w:ascii="Times New Roman" w:hAnsi="Times New Roman" w:cs="Times New Roman"/>
          <w:b/>
          <w:sz w:val="24"/>
          <w:szCs w:val="24"/>
        </w:rPr>
        <w:t>L.R.</w:t>
      </w:r>
      <w:proofErr w:type="spellEnd"/>
      <w:r w:rsidRPr="00882BB4">
        <w:rPr>
          <w:rFonts w:ascii="Times New Roman" w:hAnsi="Times New Roman" w:cs="Times New Roman"/>
          <w:b/>
          <w:sz w:val="24"/>
          <w:szCs w:val="24"/>
        </w:rPr>
        <w:t xml:space="preserve"> 15/2015)</w:t>
      </w:r>
    </w:p>
    <w:p w:rsidR="007D5CE9" w:rsidRPr="00882BB4" w:rsidRDefault="004411DF" w:rsidP="007D5CE9">
      <w:pPr>
        <w:jc w:val="both"/>
        <w:rPr>
          <w:rFonts w:ascii="Times New Roman" w:hAnsi="Times New Roman" w:cs="Times New Roman"/>
          <w:b/>
          <w:sz w:val="24"/>
          <w:szCs w:val="24"/>
        </w:rPr>
      </w:pPr>
      <w:r>
        <w:rPr>
          <w:rFonts w:ascii="Times New Roman" w:hAnsi="Times New Roman" w:cs="Times New Roman"/>
          <w:b/>
          <w:sz w:val="24"/>
          <w:szCs w:val="24"/>
        </w:rPr>
        <w:t>PROCEDURA APERTA</w:t>
      </w:r>
      <w:r w:rsidR="007D5CE9" w:rsidRPr="00882BB4">
        <w:rPr>
          <w:rFonts w:ascii="Times New Roman" w:hAnsi="Times New Roman" w:cs="Times New Roman"/>
          <w:b/>
          <w:sz w:val="24"/>
          <w:szCs w:val="24"/>
        </w:rPr>
        <w:t xml:space="preserve"> PER L’AFFIDAMENTO DEL SERVIZIO </w:t>
      </w:r>
      <w:proofErr w:type="spellStart"/>
      <w:r w:rsidR="007D5CE9" w:rsidRPr="00882BB4">
        <w:rPr>
          <w:rFonts w:ascii="Times New Roman" w:hAnsi="Times New Roman" w:cs="Times New Roman"/>
          <w:b/>
          <w:sz w:val="24"/>
          <w:szCs w:val="24"/>
        </w:rPr>
        <w:t>DI</w:t>
      </w:r>
      <w:proofErr w:type="spellEnd"/>
      <w:r w:rsidR="007D5CE9" w:rsidRPr="00882BB4">
        <w:rPr>
          <w:rFonts w:ascii="Times New Roman" w:hAnsi="Times New Roman" w:cs="Times New Roman"/>
          <w:b/>
          <w:sz w:val="24"/>
          <w:szCs w:val="24"/>
        </w:rPr>
        <w:t xml:space="preserve"> TRASPORTO SCOLASTICO DEGLI ALUNNI DELLE SCUOLE DELL’INFANZIA E PRIMARIA NEL COMUNE </w:t>
      </w:r>
      <w:proofErr w:type="spellStart"/>
      <w:r w:rsidR="007D5CE9" w:rsidRPr="00882BB4">
        <w:rPr>
          <w:rFonts w:ascii="Times New Roman" w:hAnsi="Times New Roman" w:cs="Times New Roman"/>
          <w:b/>
          <w:sz w:val="24"/>
          <w:szCs w:val="24"/>
        </w:rPr>
        <w:t>DI</w:t>
      </w:r>
      <w:proofErr w:type="spellEnd"/>
      <w:r w:rsidR="007D5CE9" w:rsidRPr="00882BB4">
        <w:rPr>
          <w:rFonts w:ascii="Times New Roman" w:hAnsi="Times New Roman" w:cs="Times New Roman"/>
          <w:b/>
          <w:sz w:val="24"/>
          <w:szCs w:val="24"/>
        </w:rPr>
        <w:t xml:space="preserve"> FOLLO</w:t>
      </w:r>
    </w:p>
    <w:p w:rsidR="007D5CE9" w:rsidRPr="007D5CE9" w:rsidRDefault="007D5CE9" w:rsidP="007D5CE9">
      <w:pPr>
        <w:jc w:val="both"/>
        <w:rPr>
          <w:rFonts w:ascii="Times New Roman" w:hAnsi="Times New Roman" w:cs="Times New Roman"/>
          <w:sz w:val="24"/>
          <w:szCs w:val="24"/>
        </w:rPr>
      </w:pPr>
      <w:r w:rsidRPr="00882BB4">
        <w:rPr>
          <w:rFonts w:ascii="Times New Roman" w:hAnsi="Times New Roman" w:cs="Times New Roman"/>
          <w:b/>
          <w:sz w:val="24"/>
          <w:szCs w:val="24"/>
        </w:rPr>
        <w:t xml:space="preserve"> CIG: 6770363849</w:t>
      </w:r>
    </w:p>
    <w:p w:rsidR="007D5CE9" w:rsidRPr="007D5CE9" w:rsidRDefault="007D5CE9" w:rsidP="007D5CE9">
      <w:pPr>
        <w:jc w:val="both"/>
        <w:rPr>
          <w:rFonts w:ascii="Times New Roman" w:hAnsi="Times New Roman" w:cs="Times New Roman"/>
          <w:sz w:val="24"/>
          <w:szCs w:val="24"/>
        </w:rPr>
      </w:pPr>
    </w:p>
    <w:p w:rsidR="007D5CE9" w:rsidRPr="007D5CE9" w:rsidRDefault="007D5CE9" w:rsidP="00882BB4">
      <w:pPr>
        <w:jc w:val="center"/>
        <w:rPr>
          <w:rFonts w:ascii="Times New Roman" w:hAnsi="Times New Roman" w:cs="Times New Roman"/>
          <w:sz w:val="24"/>
          <w:szCs w:val="24"/>
        </w:rPr>
      </w:pPr>
      <w:r w:rsidRPr="007D5CE9">
        <w:rPr>
          <w:rFonts w:ascii="Times New Roman" w:hAnsi="Times New Roman" w:cs="Times New Roman"/>
          <w:sz w:val="24"/>
          <w:szCs w:val="24"/>
        </w:rPr>
        <w:t xml:space="preserve">DISCIPLINARE </w:t>
      </w:r>
      <w:proofErr w:type="spellStart"/>
      <w:r w:rsidRPr="007D5CE9">
        <w:rPr>
          <w:rFonts w:ascii="Times New Roman" w:hAnsi="Times New Roman" w:cs="Times New Roman"/>
          <w:sz w:val="24"/>
          <w:szCs w:val="24"/>
        </w:rPr>
        <w:t>DI</w:t>
      </w:r>
      <w:proofErr w:type="spellEnd"/>
      <w:r w:rsidRPr="007D5CE9">
        <w:rPr>
          <w:rFonts w:ascii="Times New Roman" w:hAnsi="Times New Roman" w:cs="Times New Roman"/>
          <w:sz w:val="24"/>
          <w:szCs w:val="24"/>
        </w:rPr>
        <w:t xml:space="preserve"> GARA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Gara mediante procedura aperta per l’affidamento della gestione del servizio di trasporto scolastico degli alunni delle scuole dell’infanzia e primaria presenti nel territorio del Comune di Follo indetta con determinazione n.</w:t>
      </w:r>
      <w:r w:rsidR="0049448D">
        <w:rPr>
          <w:rFonts w:ascii="Times New Roman" w:hAnsi="Times New Roman" w:cs="Times New Roman"/>
          <w:sz w:val="24"/>
          <w:szCs w:val="24"/>
        </w:rPr>
        <w:t xml:space="preserve"> </w:t>
      </w:r>
      <w:r w:rsidR="00882BB4">
        <w:rPr>
          <w:rFonts w:ascii="Times New Roman" w:hAnsi="Times New Roman" w:cs="Times New Roman"/>
          <w:sz w:val="24"/>
          <w:szCs w:val="24"/>
        </w:rPr>
        <w:t>60</w:t>
      </w:r>
      <w:r w:rsidR="0049448D">
        <w:rPr>
          <w:rFonts w:ascii="Times New Roman" w:hAnsi="Times New Roman" w:cs="Times New Roman"/>
          <w:sz w:val="24"/>
          <w:szCs w:val="24"/>
        </w:rPr>
        <w:t xml:space="preserve"> </w:t>
      </w:r>
      <w:r w:rsidR="00882BB4">
        <w:rPr>
          <w:rFonts w:ascii="Times New Roman" w:hAnsi="Times New Roman" w:cs="Times New Roman"/>
          <w:sz w:val="24"/>
          <w:szCs w:val="24"/>
        </w:rPr>
        <w:t xml:space="preserve">in data 07/06/2017 </w:t>
      </w:r>
      <w:r w:rsidRPr="007D5CE9">
        <w:rPr>
          <w:rFonts w:ascii="Times New Roman" w:hAnsi="Times New Roman" w:cs="Times New Roman"/>
          <w:sz w:val="24"/>
          <w:szCs w:val="24"/>
        </w:rPr>
        <w:t xml:space="preserve">dal Responsabile dell’Area Tecnico Manutentiva.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La gara avrà luogo il giorno </w:t>
      </w:r>
      <w:r w:rsidR="0049448D">
        <w:rPr>
          <w:rFonts w:ascii="Times New Roman" w:hAnsi="Times New Roman" w:cs="Times New Roman"/>
          <w:sz w:val="24"/>
          <w:szCs w:val="24"/>
        </w:rPr>
        <w:t xml:space="preserve">20/09/2017 </w:t>
      </w:r>
      <w:r w:rsidRPr="007D5CE9">
        <w:rPr>
          <w:rFonts w:ascii="Times New Roman" w:hAnsi="Times New Roman" w:cs="Times New Roman"/>
          <w:sz w:val="24"/>
          <w:szCs w:val="24"/>
        </w:rPr>
        <w:t xml:space="preserve"> alle ore </w:t>
      </w:r>
      <w:r w:rsidR="0049448D">
        <w:rPr>
          <w:rFonts w:ascii="Times New Roman" w:hAnsi="Times New Roman" w:cs="Times New Roman"/>
          <w:sz w:val="24"/>
          <w:szCs w:val="24"/>
        </w:rPr>
        <w:t>10.00</w:t>
      </w:r>
      <w:r w:rsidRPr="007D5CE9">
        <w:rPr>
          <w:rFonts w:ascii="Times New Roman" w:hAnsi="Times New Roman" w:cs="Times New Roman"/>
          <w:sz w:val="24"/>
          <w:szCs w:val="24"/>
        </w:rPr>
        <w:t xml:space="preserve"> presso </w:t>
      </w:r>
      <w:r w:rsidR="00882BB4">
        <w:rPr>
          <w:rFonts w:ascii="Times New Roman" w:hAnsi="Times New Roman" w:cs="Times New Roman"/>
          <w:sz w:val="24"/>
          <w:szCs w:val="24"/>
        </w:rPr>
        <w:t xml:space="preserve">la sede </w:t>
      </w:r>
      <w:r w:rsidRPr="007D5CE9">
        <w:rPr>
          <w:rFonts w:ascii="Times New Roman" w:hAnsi="Times New Roman" w:cs="Times New Roman"/>
          <w:sz w:val="24"/>
          <w:szCs w:val="24"/>
        </w:rPr>
        <w:t>della Provincia della Spezia (Via Vittorio Veneto, 2 La Spezia).</w:t>
      </w:r>
    </w:p>
    <w:p w:rsidR="007D5CE9" w:rsidRPr="007D5CE9" w:rsidRDefault="007D5CE9" w:rsidP="007D5CE9">
      <w:pPr>
        <w:jc w:val="both"/>
        <w:rPr>
          <w:rFonts w:ascii="Times New Roman" w:hAnsi="Times New Roman" w:cs="Times New Roman"/>
          <w:sz w:val="24"/>
          <w:szCs w:val="24"/>
        </w:rPr>
      </w:pPr>
    </w:p>
    <w:p w:rsidR="007D5CE9" w:rsidRPr="00882BB4" w:rsidRDefault="007D5CE9" w:rsidP="007D5CE9">
      <w:pPr>
        <w:jc w:val="both"/>
        <w:rPr>
          <w:rFonts w:ascii="Times New Roman" w:hAnsi="Times New Roman" w:cs="Times New Roman"/>
          <w:b/>
          <w:sz w:val="24"/>
          <w:szCs w:val="24"/>
        </w:rPr>
      </w:pPr>
      <w:r w:rsidRPr="00882BB4">
        <w:rPr>
          <w:rFonts w:ascii="Times New Roman" w:hAnsi="Times New Roman" w:cs="Times New Roman"/>
          <w:b/>
          <w:sz w:val="24"/>
          <w:szCs w:val="24"/>
        </w:rPr>
        <w:t xml:space="preserve">Art.1 - Amministrazione Appaltante e Responsabile del procedimento (art. 8 della legge 7 agosto 1990, n. 241 </w:t>
      </w:r>
      <w:proofErr w:type="spellStart"/>
      <w:r w:rsidRPr="00882BB4">
        <w:rPr>
          <w:rFonts w:ascii="Times New Roman" w:hAnsi="Times New Roman" w:cs="Times New Roman"/>
          <w:b/>
          <w:sz w:val="24"/>
          <w:szCs w:val="24"/>
        </w:rPr>
        <w:t>ss.mm.ii</w:t>
      </w:r>
      <w:proofErr w:type="spellEnd"/>
      <w:r w:rsidRPr="00882BB4">
        <w:rPr>
          <w:rFonts w:ascii="Times New Roman" w:hAnsi="Times New Roman" w:cs="Times New Roman"/>
          <w:b/>
          <w:sz w:val="24"/>
          <w:szCs w:val="24"/>
        </w:rPr>
        <w: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La stazione appalta</w:t>
      </w:r>
      <w:r w:rsidR="00882BB4">
        <w:rPr>
          <w:rFonts w:ascii="Times New Roman" w:hAnsi="Times New Roman" w:cs="Times New Roman"/>
          <w:sz w:val="24"/>
          <w:szCs w:val="24"/>
        </w:rPr>
        <w:t xml:space="preserve">nte è la Provincia della Spezia. </w:t>
      </w:r>
      <w:r w:rsidRPr="007D5CE9">
        <w:rPr>
          <w:rFonts w:ascii="Times New Roman" w:hAnsi="Times New Roman" w:cs="Times New Roman"/>
          <w:sz w:val="24"/>
          <w:szCs w:val="24"/>
        </w:rPr>
        <w:t>Responsabile del procedimento è il geom. Gianni Simonelli, al quale possono essere chiesti eventuali chiarimenti e/o ulteriori informazioni (</w:t>
      </w:r>
      <w:proofErr w:type="spellStart"/>
      <w:r w:rsidRPr="007D5CE9">
        <w:rPr>
          <w:rFonts w:ascii="Times New Roman" w:hAnsi="Times New Roman" w:cs="Times New Roman"/>
          <w:sz w:val="24"/>
          <w:szCs w:val="24"/>
        </w:rPr>
        <w:t>tel</w:t>
      </w:r>
      <w:proofErr w:type="spellEnd"/>
      <w:r w:rsidRPr="007D5CE9">
        <w:rPr>
          <w:rFonts w:ascii="Times New Roman" w:hAnsi="Times New Roman" w:cs="Times New Roman"/>
          <w:sz w:val="24"/>
          <w:szCs w:val="24"/>
        </w:rPr>
        <w:t xml:space="preserve"> 0187/599914 – e-mail: lavoripubblici@comunefollo.it).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Il referente per la gara è la dott.ssa Barbara Castagna 0187 742282/324</w:t>
      </w:r>
      <w:r w:rsidR="00670861">
        <w:rPr>
          <w:rFonts w:ascii="Times New Roman" w:hAnsi="Times New Roman" w:cs="Times New Roman"/>
          <w:sz w:val="24"/>
          <w:szCs w:val="24"/>
        </w:rPr>
        <w:t xml:space="preserve">, </w:t>
      </w:r>
      <w:proofErr w:type="spellStart"/>
      <w:r w:rsidR="00670861">
        <w:rPr>
          <w:rFonts w:ascii="Times New Roman" w:hAnsi="Times New Roman" w:cs="Times New Roman"/>
          <w:sz w:val="24"/>
          <w:szCs w:val="24"/>
        </w:rPr>
        <w:t>email</w:t>
      </w:r>
      <w:proofErr w:type="spellEnd"/>
      <w:r w:rsidR="00670861">
        <w:rPr>
          <w:rFonts w:ascii="Times New Roman" w:hAnsi="Times New Roman" w:cs="Times New Roman"/>
          <w:sz w:val="24"/>
          <w:szCs w:val="24"/>
        </w:rPr>
        <w:t>: provsp.castagnab@provincia.sp.it</w:t>
      </w:r>
    </w:p>
    <w:p w:rsidR="007D5CE9" w:rsidRPr="00882BB4" w:rsidRDefault="007D5CE9" w:rsidP="007D5CE9">
      <w:pPr>
        <w:jc w:val="both"/>
        <w:rPr>
          <w:rFonts w:ascii="Times New Roman" w:hAnsi="Times New Roman" w:cs="Times New Roman"/>
          <w:b/>
          <w:sz w:val="24"/>
          <w:szCs w:val="24"/>
        </w:rPr>
      </w:pPr>
      <w:r w:rsidRPr="00882BB4">
        <w:rPr>
          <w:rFonts w:ascii="Times New Roman" w:hAnsi="Times New Roman" w:cs="Times New Roman"/>
          <w:b/>
          <w:sz w:val="24"/>
          <w:szCs w:val="24"/>
        </w:rPr>
        <w:t>Art.2 - Accesso alla documentazione relativa alla gara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La documentazione di gara è disponibile sul sito web della Provincia della Spezia  www.provincia.sp.it; e del Comune di www.comune.follo.sp.it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Eventuali altre informazioni possono essere richieste al geom. Andrea Terribili (</w:t>
      </w:r>
      <w:proofErr w:type="spellStart"/>
      <w:r w:rsidRPr="007D5CE9">
        <w:rPr>
          <w:rFonts w:ascii="Times New Roman" w:hAnsi="Times New Roman" w:cs="Times New Roman"/>
          <w:sz w:val="24"/>
          <w:szCs w:val="24"/>
        </w:rPr>
        <w:t>tel</w:t>
      </w:r>
      <w:proofErr w:type="spellEnd"/>
      <w:r w:rsidRPr="007D5CE9">
        <w:rPr>
          <w:rFonts w:ascii="Times New Roman" w:hAnsi="Times New Roman" w:cs="Times New Roman"/>
          <w:sz w:val="24"/>
          <w:szCs w:val="24"/>
        </w:rPr>
        <w:t xml:space="preserve"> 0187/599912 – e-mail: lavoripubblici@comunefollo.it)</w:t>
      </w:r>
    </w:p>
    <w:p w:rsidR="007D5CE9" w:rsidRPr="00882BB4" w:rsidRDefault="007D5CE9" w:rsidP="007D5CE9">
      <w:pPr>
        <w:jc w:val="both"/>
        <w:rPr>
          <w:rFonts w:ascii="Times New Roman" w:hAnsi="Times New Roman" w:cs="Times New Roman"/>
          <w:b/>
          <w:sz w:val="24"/>
          <w:szCs w:val="24"/>
        </w:rPr>
      </w:pPr>
      <w:r w:rsidRPr="00882BB4">
        <w:rPr>
          <w:rFonts w:ascii="Times New Roman" w:hAnsi="Times New Roman" w:cs="Times New Roman"/>
          <w:b/>
          <w:sz w:val="24"/>
          <w:szCs w:val="24"/>
        </w:rPr>
        <w:t>Art.3 - Oggetto e luogo di esecuzione del servizio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L’appalto ha per oggetto la gestione del servizio di trasporto scolastico per il Comune di Follo.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lastRenderedPageBreak/>
        <w:t>Le scuole da servire sono quelle dell’Istituto Comprensivo di Scuola dell'Infanzia, Primaria e Secondaria di I grado Salvo d'Acquisto “ISA 21” di Follo ed in particolare: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 xml:space="preserve">Scuola dell’Infanzia e Primaria, Via </w:t>
      </w:r>
      <w:proofErr w:type="spellStart"/>
      <w:r w:rsidRPr="007D5CE9">
        <w:rPr>
          <w:rFonts w:ascii="Times New Roman" w:hAnsi="Times New Roman" w:cs="Times New Roman"/>
          <w:sz w:val="24"/>
          <w:szCs w:val="24"/>
        </w:rPr>
        <w:t>Guerciana</w:t>
      </w:r>
      <w:proofErr w:type="spellEnd"/>
      <w:r w:rsidRPr="007D5CE9">
        <w:rPr>
          <w:rFonts w:ascii="Times New Roman" w:hAnsi="Times New Roman" w:cs="Times New Roman"/>
          <w:sz w:val="24"/>
          <w:szCs w:val="24"/>
        </w:rPr>
        <w: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Scuola Primaria, Piazza Matteotti;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 xml:space="preserve">Scuola dell’Infanzia di Piana </w:t>
      </w:r>
      <w:proofErr w:type="spellStart"/>
      <w:r w:rsidRPr="007D5CE9">
        <w:rPr>
          <w:rFonts w:ascii="Times New Roman" w:hAnsi="Times New Roman" w:cs="Times New Roman"/>
          <w:sz w:val="24"/>
          <w:szCs w:val="24"/>
        </w:rPr>
        <w:t>Battolla</w:t>
      </w:r>
      <w:proofErr w:type="spellEnd"/>
      <w:r w:rsidRPr="007D5CE9">
        <w:rPr>
          <w:rFonts w:ascii="Times New Roman" w:hAnsi="Times New Roman" w:cs="Times New Roman"/>
          <w:sz w:val="24"/>
          <w:szCs w:val="24"/>
        </w:rPr>
        <w:t>, Via Roma;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Scuola Secondaria di I grado di Pian di Follo, Via Colombo n.11;</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 xml:space="preserve">Scuola Primaria e Secondaria di I grado di Piana </w:t>
      </w:r>
      <w:proofErr w:type="spellStart"/>
      <w:r w:rsidRPr="007D5CE9">
        <w:rPr>
          <w:rFonts w:ascii="Times New Roman" w:hAnsi="Times New Roman" w:cs="Times New Roman"/>
          <w:sz w:val="24"/>
          <w:szCs w:val="24"/>
        </w:rPr>
        <w:t>Battolla</w:t>
      </w:r>
      <w:proofErr w:type="spellEnd"/>
      <w:r w:rsidRPr="007D5CE9">
        <w:rPr>
          <w:rFonts w:ascii="Times New Roman" w:hAnsi="Times New Roman" w:cs="Times New Roman"/>
          <w:sz w:val="24"/>
          <w:szCs w:val="24"/>
        </w:rPr>
        <w:t xml:space="preserve">, Via De Gasperi n.15; </w:t>
      </w:r>
    </w:p>
    <w:p w:rsidR="007D5CE9" w:rsidRPr="00882BB4" w:rsidRDefault="007D5CE9" w:rsidP="007D5CE9">
      <w:pPr>
        <w:jc w:val="both"/>
        <w:rPr>
          <w:rFonts w:ascii="Times New Roman" w:hAnsi="Times New Roman" w:cs="Times New Roman"/>
          <w:b/>
          <w:sz w:val="24"/>
          <w:szCs w:val="24"/>
        </w:rPr>
      </w:pPr>
      <w:r w:rsidRPr="00882BB4">
        <w:rPr>
          <w:rFonts w:ascii="Times New Roman" w:hAnsi="Times New Roman" w:cs="Times New Roman"/>
          <w:b/>
          <w:sz w:val="24"/>
          <w:szCs w:val="24"/>
        </w:rPr>
        <w:t xml:space="preserve">Art.4 - Descrizione del servizio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Gli elementi descrittivi di ulteriore dettaglio del servizio sono riportati nel Capitolato Speciale d'Appalto e relativi allegati.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Non è ammessa la suddivisione in lotti, non sono ammesse varianti.</w:t>
      </w:r>
    </w:p>
    <w:p w:rsidR="007D5CE9" w:rsidRPr="00C272C9" w:rsidRDefault="007D5CE9" w:rsidP="007D5CE9">
      <w:pPr>
        <w:jc w:val="both"/>
        <w:rPr>
          <w:rFonts w:ascii="Times New Roman" w:hAnsi="Times New Roman" w:cs="Times New Roman"/>
          <w:b/>
          <w:sz w:val="24"/>
          <w:szCs w:val="24"/>
        </w:rPr>
      </w:pPr>
      <w:r w:rsidRPr="00C272C9">
        <w:rPr>
          <w:rFonts w:ascii="Times New Roman" w:hAnsi="Times New Roman" w:cs="Times New Roman"/>
          <w:b/>
          <w:sz w:val="24"/>
          <w:szCs w:val="24"/>
        </w:rPr>
        <w:t xml:space="preserve">Art.5 - Durata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L’affidamento del servizio ha durata di cinque anni, con decorrenza dall’aggiudicazione fino al 30/06/202</w:t>
      </w:r>
      <w:r w:rsidR="00C272C9">
        <w:rPr>
          <w:rFonts w:ascii="Times New Roman" w:hAnsi="Times New Roman" w:cs="Times New Roman"/>
          <w:sz w:val="24"/>
          <w:szCs w:val="24"/>
        </w:rPr>
        <w:t>2.</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Le date esatte di inizio e fine del servizio per ciascuna anno scolastico saranno preventivamente comunicate alla ditta appaltatrice, secondo il calendario scolastico. Ove, alla data di scadenza del contratto di servizio relativo al presente appalto non sia stato individuato il nuovo appaltatore, il soggetto affidatario del presente appalto è tenuto a garantire la prosecuzione del servizio fino all’individuazione del nuovo soggetto e comunque non oltre sei mesi dalla scadenza di cui al precedente comma.</w:t>
      </w:r>
    </w:p>
    <w:p w:rsidR="007D5CE9" w:rsidRPr="00C272C9" w:rsidRDefault="007D5CE9" w:rsidP="007D5CE9">
      <w:pPr>
        <w:jc w:val="both"/>
        <w:rPr>
          <w:rFonts w:ascii="Times New Roman" w:hAnsi="Times New Roman" w:cs="Times New Roman"/>
          <w:b/>
          <w:sz w:val="24"/>
          <w:szCs w:val="24"/>
        </w:rPr>
      </w:pPr>
      <w:r w:rsidRPr="00C272C9">
        <w:rPr>
          <w:rFonts w:ascii="Times New Roman" w:hAnsi="Times New Roman" w:cs="Times New Roman"/>
          <w:b/>
          <w:sz w:val="24"/>
          <w:szCs w:val="24"/>
        </w:rPr>
        <w:t>Art.6 - Importo a base di gara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L'importo a base di gara è di euro 606.000,00 oltre Iva di legge per l’intero quinquennio. Tale importo è calcolato su una percorrenza complessiva di presunti Km 50.500 per anno scolastico. Il costo presunto al Km è pari ad € 2,40.</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Nell’allegato n 1 al capitolato sono riportati il numero degli iscritti al servizio e gli orari ed percorsi già definiti e operativi per l’anno scolastico in corso (2016/2017). La ditta appaltatrice potrà definire, unitamente al responsabile del servizio istruzione, modifiche al piano del servizio come sopra articolato, a fini di miglioramento del servizio stesso e assicurando il minimo disagio e nessun disservizio agli alunni.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Sono inoltre previsti, in aggiunta, per ciascun anno scolastico, indicativamente 350 km per le uscite scolastiche da effettuarsi sia all’interno del Comune che in altri comuni delle province limitrofe.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I costi dei trasporti di cui al capoverso precedente sono considerati inclusi nel prezzo posto a base di gara. </w:t>
      </w:r>
    </w:p>
    <w:p w:rsidR="00C272C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lastRenderedPageBreak/>
        <w:t xml:space="preserve">Relativamente alle attività oggetto dell’appalto l’Amministrazione comunale, secondo quanto previsto dall’art. 26 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81/08, ha provveduto a valutare i rischi dati dalle attività interferenti. Poiché non si sono riscontrate interferenze per le quali intraprendere misure di prevenzione o protezione atte ad eliminare e/o ridurre i rischi, gli oneri relativi risultano essere pari a zero</w:t>
      </w:r>
      <w:r w:rsidR="00C272C9">
        <w:rPr>
          <w:rFonts w:ascii="Times New Roman" w:hAnsi="Times New Roman" w:cs="Times New Roman"/>
          <w:sz w:val="24"/>
          <w:szCs w:val="24"/>
        </w:rPr>
        <w:t xml:space="preserve">.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A partire dal secondo anno di affidamento, il corrispettivo dovuto sarà soggetto ad adeguamento ISTAT, sulla base della variazione annuale dell’indice ISTAT dei prezzi al consumo per famiglie di operai e impiegati, con dato di riferimento relativo al 12° mese dopo l’inizio del servizio.</w:t>
      </w:r>
    </w:p>
    <w:p w:rsidR="007D5CE9" w:rsidRPr="00C272C9" w:rsidRDefault="00C272C9" w:rsidP="007D5CE9">
      <w:pPr>
        <w:jc w:val="both"/>
        <w:rPr>
          <w:rFonts w:ascii="Times New Roman" w:hAnsi="Times New Roman" w:cs="Times New Roman"/>
          <w:b/>
          <w:sz w:val="24"/>
          <w:szCs w:val="24"/>
        </w:rPr>
      </w:pPr>
      <w:r w:rsidRPr="00C272C9">
        <w:rPr>
          <w:rFonts w:ascii="Times New Roman" w:hAnsi="Times New Roman" w:cs="Times New Roman"/>
          <w:b/>
          <w:sz w:val="24"/>
          <w:szCs w:val="24"/>
        </w:rPr>
        <w:t>A</w:t>
      </w:r>
      <w:r w:rsidR="007D5CE9" w:rsidRPr="00C272C9">
        <w:rPr>
          <w:rFonts w:ascii="Times New Roman" w:hAnsi="Times New Roman" w:cs="Times New Roman"/>
          <w:b/>
          <w:sz w:val="24"/>
          <w:szCs w:val="24"/>
        </w:rPr>
        <w:t>rt.7 - Finanziamento e liquidazione del corrispettivo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La copertura finanziaria è garantita mediante fondi propri di bilancio del Comune di Follo. Il pagamento è effettuato entro 30 giorni dal ricevimento delle fatture presentate mensilmente dall’appaltatore, salvo diverso accordo in ordine alla maggiorazione del termine.</w:t>
      </w:r>
    </w:p>
    <w:p w:rsidR="007D5CE9" w:rsidRPr="00C272C9" w:rsidRDefault="007D5CE9" w:rsidP="007D5CE9">
      <w:pPr>
        <w:jc w:val="both"/>
        <w:rPr>
          <w:rFonts w:ascii="Times New Roman" w:hAnsi="Times New Roman" w:cs="Times New Roman"/>
          <w:b/>
          <w:sz w:val="24"/>
          <w:szCs w:val="24"/>
        </w:rPr>
      </w:pPr>
      <w:r w:rsidRPr="00C272C9">
        <w:rPr>
          <w:rFonts w:ascii="Times New Roman" w:hAnsi="Times New Roman" w:cs="Times New Roman"/>
          <w:b/>
          <w:sz w:val="24"/>
          <w:szCs w:val="24"/>
        </w:rPr>
        <w:t>Art.8 - Procedura di gara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Lo svolgimento della gara si terrà, presso</w:t>
      </w:r>
      <w:r w:rsidR="00C272C9">
        <w:rPr>
          <w:rFonts w:ascii="Times New Roman" w:hAnsi="Times New Roman" w:cs="Times New Roman"/>
          <w:sz w:val="24"/>
          <w:szCs w:val="24"/>
        </w:rPr>
        <w:t xml:space="preserve"> la sede del servizio </w:t>
      </w:r>
      <w:r w:rsidRPr="007D5CE9">
        <w:rPr>
          <w:rFonts w:ascii="Times New Roman" w:hAnsi="Times New Roman" w:cs="Times New Roman"/>
          <w:sz w:val="24"/>
          <w:szCs w:val="24"/>
        </w:rPr>
        <w:t xml:space="preserve">Amministrazione Generale </w:t>
      </w:r>
      <w:r w:rsidR="00C272C9">
        <w:rPr>
          <w:rFonts w:ascii="Times New Roman" w:hAnsi="Times New Roman" w:cs="Times New Roman"/>
          <w:sz w:val="24"/>
          <w:szCs w:val="24"/>
        </w:rPr>
        <w:t xml:space="preserve">Appalti e contratti TPL </w:t>
      </w:r>
      <w:proofErr w:type="spellStart"/>
      <w:r w:rsidR="00C272C9">
        <w:rPr>
          <w:rFonts w:ascii="Times New Roman" w:hAnsi="Times New Roman" w:cs="Times New Roman"/>
          <w:sz w:val="24"/>
          <w:szCs w:val="24"/>
        </w:rPr>
        <w:t>Ato</w:t>
      </w:r>
      <w:proofErr w:type="spellEnd"/>
      <w:r w:rsidR="00C272C9">
        <w:rPr>
          <w:rFonts w:ascii="Times New Roman" w:hAnsi="Times New Roman" w:cs="Times New Roman"/>
          <w:sz w:val="24"/>
          <w:szCs w:val="24"/>
        </w:rPr>
        <w:t xml:space="preserve"> Rifiuti Sanzioni Amministrative </w:t>
      </w:r>
      <w:r w:rsidRPr="007D5CE9">
        <w:rPr>
          <w:rFonts w:ascii="Times New Roman" w:hAnsi="Times New Roman" w:cs="Times New Roman"/>
          <w:sz w:val="24"/>
          <w:szCs w:val="24"/>
        </w:rPr>
        <w:t xml:space="preserve">della Provincia della Spezia (Via Vittorio Veneto, 2 La Spezia) il giorno </w:t>
      </w:r>
      <w:r w:rsidR="00C272C9">
        <w:rPr>
          <w:rFonts w:ascii="Times New Roman" w:hAnsi="Times New Roman" w:cs="Times New Roman"/>
          <w:sz w:val="24"/>
          <w:szCs w:val="24"/>
        </w:rPr>
        <w:t xml:space="preserve">20.09.2017 </w:t>
      </w:r>
      <w:r w:rsidRPr="007D5CE9">
        <w:rPr>
          <w:rFonts w:ascii="Times New Roman" w:hAnsi="Times New Roman" w:cs="Times New Roman"/>
          <w:sz w:val="24"/>
          <w:szCs w:val="24"/>
        </w:rPr>
        <w:t xml:space="preserve"> alle ore </w:t>
      </w:r>
      <w:r w:rsidR="00670861">
        <w:rPr>
          <w:rFonts w:ascii="Times New Roman" w:hAnsi="Times New Roman" w:cs="Times New Roman"/>
          <w:sz w:val="24"/>
          <w:szCs w:val="24"/>
        </w:rPr>
        <w:t>10</w:t>
      </w:r>
      <w:r w:rsidR="00C272C9">
        <w:rPr>
          <w:rFonts w:ascii="Times New Roman" w:hAnsi="Times New Roman" w:cs="Times New Roman"/>
          <w:sz w:val="24"/>
          <w:szCs w:val="24"/>
        </w:rPr>
        <w:t>.00</w:t>
      </w:r>
      <w:r w:rsidR="00670861">
        <w:rPr>
          <w:rFonts w:ascii="Times New Roman" w:hAnsi="Times New Roman" w:cs="Times New Roman"/>
          <w:sz w:val="24"/>
          <w:szCs w:val="24"/>
        </w:rPr>
        <w: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Sono ammessi all’apertura delle offerte i titolari delle ditte concorrenti o i legali rappresentanti delle stesse, ovvero soggetti, uno per ogni concorrente, muniti di specifica delega loro conferita e di documento di identità. La gara avrà inizio anche se nessuno dei concorrenti fosse presente nella sala all’ora stabilita.</w:t>
      </w:r>
    </w:p>
    <w:p w:rsidR="007D5CE9" w:rsidRPr="00C272C9" w:rsidRDefault="007D5CE9" w:rsidP="007D5CE9">
      <w:pPr>
        <w:jc w:val="both"/>
        <w:rPr>
          <w:rFonts w:ascii="Times New Roman" w:hAnsi="Times New Roman" w:cs="Times New Roman"/>
          <w:b/>
          <w:sz w:val="24"/>
          <w:szCs w:val="24"/>
        </w:rPr>
      </w:pPr>
      <w:r w:rsidRPr="00C272C9">
        <w:rPr>
          <w:rFonts w:ascii="Times New Roman" w:hAnsi="Times New Roman" w:cs="Times New Roman"/>
          <w:b/>
          <w:sz w:val="24"/>
          <w:szCs w:val="24"/>
        </w:rPr>
        <w:t>Art.9 - Criterio di aggiudicazione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L'appalto sarà aggiudicato in seguito ad indizione di procedura aperta di cui all'art. 60 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 assumendo come criterio di aggiudicazione quello dell’offerta economicamente più vantaggiosa ai sensi di quanto previsto dall’art. 95 c. </w:t>
      </w:r>
      <w:r w:rsidR="00C272C9">
        <w:rPr>
          <w:rFonts w:ascii="Times New Roman" w:hAnsi="Times New Roman" w:cs="Times New Roman"/>
          <w:sz w:val="24"/>
          <w:szCs w:val="24"/>
        </w:rPr>
        <w:t>10bis</w:t>
      </w:r>
      <w:r w:rsidRPr="007D5CE9">
        <w:rPr>
          <w:rFonts w:ascii="Times New Roman" w:hAnsi="Times New Roman" w:cs="Times New Roman"/>
          <w:sz w:val="24"/>
          <w:szCs w:val="24"/>
        </w:rPr>
        <w:t xml:space="preserve"> 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 non sono ammesse offerte in aumento.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L'aggiudicazione avrà luogo anche in caso di presentazione di una sola offerta valida.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L’aggiudicazione verrà effettuata a favore dell’offerente che avrà ottenuto il maggior punteggio, sulla base dei </w:t>
      </w:r>
      <w:proofErr w:type="spellStart"/>
      <w:r w:rsidRPr="007D5CE9">
        <w:rPr>
          <w:rFonts w:ascii="Times New Roman" w:hAnsi="Times New Roman" w:cs="Times New Roman"/>
          <w:sz w:val="24"/>
          <w:szCs w:val="24"/>
        </w:rPr>
        <w:t>sottoindicati</w:t>
      </w:r>
      <w:proofErr w:type="spellEnd"/>
      <w:r w:rsidRPr="007D5CE9">
        <w:rPr>
          <w:rFonts w:ascii="Times New Roman" w:hAnsi="Times New Roman" w:cs="Times New Roman"/>
          <w:sz w:val="24"/>
          <w:szCs w:val="24"/>
        </w:rPr>
        <w:t xml:space="preserve"> elementi di valutazione e dei relativi fattori ponderali: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A.</w:t>
      </w:r>
      <w:r w:rsidRPr="007D5CE9">
        <w:rPr>
          <w:rFonts w:ascii="Times New Roman" w:hAnsi="Times New Roman" w:cs="Times New Roman"/>
          <w:sz w:val="24"/>
          <w:szCs w:val="24"/>
        </w:rPr>
        <w:tab/>
        <w:t>Offerta economica</w:t>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r>
      <w:proofErr w:type="spellStart"/>
      <w:r w:rsidRPr="007D5CE9">
        <w:rPr>
          <w:rFonts w:ascii="Times New Roman" w:hAnsi="Times New Roman" w:cs="Times New Roman"/>
          <w:sz w:val="24"/>
          <w:szCs w:val="24"/>
        </w:rPr>
        <w:t>max</w:t>
      </w:r>
      <w:proofErr w:type="spellEnd"/>
      <w:r w:rsidRPr="007D5CE9">
        <w:rPr>
          <w:rFonts w:ascii="Times New Roman" w:hAnsi="Times New Roman" w:cs="Times New Roman"/>
          <w:sz w:val="24"/>
          <w:szCs w:val="24"/>
        </w:rPr>
        <w:t xml:space="preserve"> punti 30/100;</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w:t>
      </w:r>
      <w:r w:rsidRPr="007D5CE9">
        <w:rPr>
          <w:rFonts w:ascii="Times New Roman" w:hAnsi="Times New Roman" w:cs="Times New Roman"/>
          <w:sz w:val="24"/>
          <w:szCs w:val="24"/>
        </w:rPr>
        <w:tab/>
        <w:t xml:space="preserve">Offerta </w:t>
      </w:r>
      <w:r w:rsidR="0006020D">
        <w:rPr>
          <w:rFonts w:ascii="Times New Roman" w:hAnsi="Times New Roman" w:cs="Times New Roman"/>
          <w:sz w:val="24"/>
          <w:szCs w:val="24"/>
        </w:rPr>
        <w:t>tecnica</w:t>
      </w:r>
      <w:r w:rsidR="0006020D">
        <w:rPr>
          <w:rFonts w:ascii="Times New Roman" w:hAnsi="Times New Roman" w:cs="Times New Roman"/>
          <w:sz w:val="24"/>
          <w:szCs w:val="24"/>
        </w:rPr>
        <w:tab/>
      </w:r>
      <w:r w:rsidR="0006020D">
        <w:rPr>
          <w:rFonts w:ascii="Times New Roman" w:hAnsi="Times New Roman" w:cs="Times New Roman"/>
          <w:sz w:val="24"/>
          <w:szCs w:val="24"/>
        </w:rPr>
        <w:tab/>
      </w:r>
      <w:r w:rsidR="0006020D">
        <w:rPr>
          <w:rFonts w:ascii="Times New Roman" w:hAnsi="Times New Roman" w:cs="Times New Roman"/>
          <w:sz w:val="24"/>
          <w:szCs w:val="24"/>
        </w:rPr>
        <w:tab/>
      </w:r>
      <w:proofErr w:type="spellStart"/>
      <w:r w:rsidRPr="007D5CE9">
        <w:rPr>
          <w:rFonts w:ascii="Times New Roman" w:hAnsi="Times New Roman" w:cs="Times New Roman"/>
          <w:sz w:val="24"/>
          <w:szCs w:val="24"/>
        </w:rPr>
        <w:t>max</w:t>
      </w:r>
      <w:proofErr w:type="spellEnd"/>
      <w:r w:rsidRPr="007D5CE9">
        <w:rPr>
          <w:rFonts w:ascii="Times New Roman" w:hAnsi="Times New Roman" w:cs="Times New Roman"/>
          <w:sz w:val="24"/>
          <w:szCs w:val="24"/>
        </w:rPr>
        <w:t xml:space="preserve"> punti 70/100.</w:t>
      </w:r>
    </w:p>
    <w:p w:rsidR="007D5CE9" w:rsidRPr="007D5CE9" w:rsidRDefault="007D5CE9" w:rsidP="007D5CE9">
      <w:pPr>
        <w:jc w:val="both"/>
        <w:rPr>
          <w:rFonts w:ascii="Times New Roman" w:hAnsi="Times New Roman" w:cs="Times New Roman"/>
          <w:sz w:val="24"/>
          <w:szCs w:val="24"/>
        </w:rPr>
      </w:pP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A)</w:t>
      </w:r>
      <w:r w:rsidRPr="007D5CE9">
        <w:rPr>
          <w:rFonts w:ascii="Times New Roman" w:hAnsi="Times New Roman" w:cs="Times New Roman"/>
          <w:sz w:val="24"/>
          <w:szCs w:val="24"/>
        </w:rPr>
        <w:tab/>
        <w:t>Offerta economica: 30 punti.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All’impresa che presenterà la migliore offerta economica (prezzo più basso) verrà attribuito un punteggio di</w:t>
      </w:r>
      <w:r w:rsidR="00C272C9">
        <w:rPr>
          <w:rFonts w:ascii="Times New Roman" w:hAnsi="Times New Roman" w:cs="Times New Roman"/>
          <w:sz w:val="24"/>
          <w:szCs w:val="24"/>
        </w:rPr>
        <w:t xml:space="preserve"> </w:t>
      </w:r>
      <w:r w:rsidRPr="007D5CE9">
        <w:rPr>
          <w:rFonts w:ascii="Times New Roman" w:hAnsi="Times New Roman" w:cs="Times New Roman"/>
          <w:sz w:val="24"/>
          <w:szCs w:val="24"/>
        </w:rPr>
        <w:t>3</w:t>
      </w:r>
      <w:r w:rsidR="00C272C9">
        <w:rPr>
          <w:rFonts w:ascii="Times New Roman" w:hAnsi="Times New Roman" w:cs="Times New Roman"/>
          <w:sz w:val="24"/>
          <w:szCs w:val="24"/>
        </w:rPr>
        <w:t>0</w:t>
      </w:r>
      <w:r w:rsidRPr="007D5CE9">
        <w:rPr>
          <w:rFonts w:ascii="Times New Roman" w:hAnsi="Times New Roman" w:cs="Times New Roman"/>
          <w:sz w:val="24"/>
          <w:szCs w:val="24"/>
        </w:rPr>
        <w:t xml:space="preserve"> punti; agli altri concorrenti verrà attribuito un punteggio calcolato nel modo seguente: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lastRenderedPageBreak/>
        <w:t>Punteggio Prezzo offerto : PI/Pmax*30</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In cui PI: il ribasso offerto dal concorrente </w:t>
      </w:r>
      <w:proofErr w:type="spellStart"/>
      <w:r w:rsidRPr="007D5CE9">
        <w:rPr>
          <w:rFonts w:ascii="Times New Roman" w:hAnsi="Times New Roman" w:cs="Times New Roman"/>
          <w:sz w:val="24"/>
          <w:szCs w:val="24"/>
        </w:rPr>
        <w:t>iesimo</w:t>
      </w:r>
      <w:proofErr w:type="spellEnd"/>
    </w:p>
    <w:p w:rsidR="007D5CE9" w:rsidRPr="007D5CE9" w:rsidRDefault="007D5CE9" w:rsidP="007D5CE9">
      <w:pPr>
        <w:jc w:val="both"/>
        <w:rPr>
          <w:rFonts w:ascii="Times New Roman" w:hAnsi="Times New Roman" w:cs="Times New Roman"/>
          <w:sz w:val="24"/>
          <w:szCs w:val="24"/>
        </w:rPr>
      </w:pPr>
      <w:proofErr w:type="spellStart"/>
      <w:r w:rsidRPr="007D5CE9">
        <w:rPr>
          <w:rFonts w:ascii="Times New Roman" w:hAnsi="Times New Roman" w:cs="Times New Roman"/>
          <w:sz w:val="24"/>
          <w:szCs w:val="24"/>
        </w:rPr>
        <w:t>Pmax=</w:t>
      </w:r>
      <w:proofErr w:type="spellEnd"/>
      <w:r w:rsidRPr="007D5CE9">
        <w:rPr>
          <w:rFonts w:ascii="Times New Roman" w:hAnsi="Times New Roman" w:cs="Times New Roman"/>
          <w:sz w:val="24"/>
          <w:szCs w:val="24"/>
        </w:rPr>
        <w:t xml:space="preserve"> il maggior ribasso  offerto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L’offerta economica deve essere presentata esclusivamente a ribasso rispetto all’importo a base d’asta. Non sono ammesse offerte in aumento, né contenenti riserve o condizioni, pena l’esclusione dalla gara. Per l’individuazione e la verifica delle offerte anormalmente basse si procederà ai sensi dell’art. 97 comma 3 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w:t>
      </w:r>
      <w:r w:rsidRPr="007D5CE9">
        <w:rPr>
          <w:rFonts w:ascii="Times New Roman" w:hAnsi="Times New Roman" w:cs="Times New Roman"/>
          <w:sz w:val="24"/>
          <w:szCs w:val="24"/>
        </w:rPr>
        <w:tab/>
        <w:t>Offerta tecnica: 70 punti.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Di cui: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B1)</w:t>
      </w:r>
      <w:r w:rsidRPr="007D5CE9">
        <w:rPr>
          <w:rFonts w:ascii="Times New Roman" w:hAnsi="Times New Roman" w:cs="Times New Roman"/>
          <w:sz w:val="24"/>
          <w:szCs w:val="24"/>
        </w:rPr>
        <w:tab/>
        <w:t xml:space="preserve">Età parco automezzi: </w:t>
      </w:r>
      <w:proofErr w:type="spellStart"/>
      <w:r w:rsidRPr="007D5CE9">
        <w:rPr>
          <w:rFonts w:ascii="Times New Roman" w:hAnsi="Times New Roman" w:cs="Times New Roman"/>
          <w:sz w:val="24"/>
          <w:szCs w:val="24"/>
        </w:rPr>
        <w:t>max</w:t>
      </w:r>
      <w:proofErr w:type="spellEnd"/>
      <w:r w:rsidRPr="007D5CE9">
        <w:rPr>
          <w:rFonts w:ascii="Times New Roman" w:hAnsi="Times New Roman" w:cs="Times New Roman"/>
          <w:sz w:val="24"/>
          <w:szCs w:val="24"/>
        </w:rPr>
        <w:t xml:space="preserve"> punti 40</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La valutazione sulla base delle indicazioni fornite dall’offerente in merito all’età del parco automezzi che lo stesso intende utilizzare nel servizio oggetto del presente appalto, secondo il seguente schema: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n. automezzi</w:t>
      </w:r>
      <w:r w:rsidRPr="007D5CE9">
        <w:rPr>
          <w:rFonts w:ascii="Times New Roman" w:hAnsi="Times New Roman" w:cs="Times New Roman"/>
          <w:sz w:val="24"/>
          <w:szCs w:val="24"/>
        </w:rPr>
        <w:tab/>
        <w:t>Anni di prima immatricolazione</w:t>
      </w:r>
      <w:r w:rsidRPr="007D5CE9">
        <w:rPr>
          <w:rFonts w:ascii="Times New Roman" w:hAnsi="Times New Roman" w:cs="Times New Roman"/>
          <w:sz w:val="24"/>
          <w:szCs w:val="24"/>
        </w:rPr>
        <w:tab/>
        <w:t>moltiplicatore</w:t>
      </w:r>
      <w:r w:rsidRPr="007D5CE9">
        <w:rPr>
          <w:rFonts w:ascii="Times New Roman" w:hAnsi="Times New Roman" w:cs="Times New Roman"/>
          <w:sz w:val="24"/>
          <w:szCs w:val="24"/>
        </w:rPr>
        <w:tab/>
        <w:t>punteggio</w:t>
      </w:r>
    </w:p>
    <w:tbl>
      <w:tblPr>
        <w:tblStyle w:val="Grigliatabella"/>
        <w:tblW w:w="0" w:type="auto"/>
        <w:tblLook w:val="04A0"/>
      </w:tblPr>
      <w:tblGrid>
        <w:gridCol w:w="4889"/>
        <w:gridCol w:w="4889"/>
      </w:tblGrid>
      <w:tr w:rsidR="00C272C9" w:rsidRPr="00C272C9" w:rsidTr="00C272C9">
        <w:tc>
          <w:tcPr>
            <w:tcW w:w="4889" w:type="dxa"/>
          </w:tcPr>
          <w:p w:rsidR="00C272C9" w:rsidRPr="00C272C9" w:rsidRDefault="00C272C9" w:rsidP="00C272C9">
            <w:pPr>
              <w:jc w:val="both"/>
              <w:rPr>
                <w:rFonts w:ascii="Times New Roman" w:hAnsi="Times New Roman" w:cs="Times New Roman"/>
                <w:sz w:val="24"/>
                <w:szCs w:val="24"/>
              </w:rPr>
            </w:pPr>
            <w:r w:rsidRPr="00C272C9">
              <w:rPr>
                <w:rFonts w:ascii="Times New Roman" w:hAnsi="Times New Roman" w:cs="Times New Roman"/>
                <w:sz w:val="24"/>
                <w:szCs w:val="24"/>
              </w:rPr>
              <w:t>Nuovi non ancora immatricolati</w:t>
            </w:r>
          </w:p>
        </w:tc>
        <w:tc>
          <w:tcPr>
            <w:tcW w:w="4889" w:type="dxa"/>
          </w:tcPr>
          <w:p w:rsidR="00C272C9" w:rsidRPr="00C272C9" w:rsidRDefault="00C272C9" w:rsidP="00C272C9">
            <w:pPr>
              <w:jc w:val="both"/>
              <w:rPr>
                <w:rFonts w:ascii="Times New Roman" w:hAnsi="Times New Roman" w:cs="Times New Roman"/>
                <w:sz w:val="24"/>
                <w:szCs w:val="24"/>
              </w:rPr>
            </w:pPr>
            <w:r w:rsidRPr="00C272C9">
              <w:rPr>
                <w:rFonts w:ascii="Times New Roman" w:hAnsi="Times New Roman" w:cs="Times New Roman"/>
                <w:sz w:val="24"/>
                <w:szCs w:val="24"/>
              </w:rPr>
              <w:t>2,5</w:t>
            </w:r>
          </w:p>
        </w:tc>
      </w:tr>
      <w:tr w:rsidR="00C272C9" w:rsidRPr="00C272C9" w:rsidTr="00C272C9">
        <w:tc>
          <w:tcPr>
            <w:tcW w:w="4889" w:type="dxa"/>
          </w:tcPr>
          <w:p w:rsidR="00C272C9" w:rsidRPr="00C272C9" w:rsidRDefault="00C272C9" w:rsidP="00C272C9">
            <w:pPr>
              <w:jc w:val="both"/>
              <w:rPr>
                <w:rFonts w:ascii="Times New Roman" w:hAnsi="Times New Roman" w:cs="Times New Roman"/>
                <w:sz w:val="24"/>
                <w:szCs w:val="24"/>
              </w:rPr>
            </w:pPr>
            <w:r w:rsidRPr="00C272C9">
              <w:rPr>
                <w:rFonts w:ascii="Times New Roman" w:hAnsi="Times New Roman" w:cs="Times New Roman"/>
                <w:sz w:val="24"/>
                <w:szCs w:val="24"/>
              </w:rPr>
              <w:t>2017</w:t>
            </w:r>
          </w:p>
        </w:tc>
        <w:tc>
          <w:tcPr>
            <w:tcW w:w="4889" w:type="dxa"/>
          </w:tcPr>
          <w:p w:rsidR="00C272C9" w:rsidRPr="00C272C9" w:rsidRDefault="00C272C9" w:rsidP="00C272C9">
            <w:pPr>
              <w:jc w:val="both"/>
              <w:rPr>
                <w:rFonts w:ascii="Times New Roman" w:hAnsi="Times New Roman" w:cs="Times New Roman"/>
                <w:sz w:val="24"/>
                <w:szCs w:val="24"/>
              </w:rPr>
            </w:pPr>
            <w:r w:rsidRPr="00C272C9">
              <w:rPr>
                <w:rFonts w:ascii="Times New Roman" w:hAnsi="Times New Roman" w:cs="Times New Roman"/>
                <w:sz w:val="24"/>
                <w:szCs w:val="24"/>
              </w:rPr>
              <w:t>2</w:t>
            </w:r>
          </w:p>
        </w:tc>
      </w:tr>
      <w:tr w:rsidR="00C272C9" w:rsidRPr="00C272C9" w:rsidTr="00C272C9">
        <w:tc>
          <w:tcPr>
            <w:tcW w:w="4889" w:type="dxa"/>
          </w:tcPr>
          <w:p w:rsidR="00C272C9" w:rsidRPr="00C272C9" w:rsidRDefault="00C272C9" w:rsidP="00C272C9">
            <w:pPr>
              <w:jc w:val="both"/>
              <w:rPr>
                <w:rFonts w:ascii="Times New Roman" w:hAnsi="Times New Roman" w:cs="Times New Roman"/>
                <w:sz w:val="24"/>
                <w:szCs w:val="24"/>
              </w:rPr>
            </w:pPr>
            <w:r w:rsidRPr="00C272C9">
              <w:rPr>
                <w:rFonts w:ascii="Times New Roman" w:hAnsi="Times New Roman" w:cs="Times New Roman"/>
                <w:sz w:val="24"/>
                <w:szCs w:val="24"/>
              </w:rPr>
              <w:t>2016 - 2015</w:t>
            </w:r>
          </w:p>
        </w:tc>
        <w:tc>
          <w:tcPr>
            <w:tcW w:w="4889" w:type="dxa"/>
          </w:tcPr>
          <w:p w:rsidR="00C272C9" w:rsidRPr="00C272C9" w:rsidRDefault="00C272C9" w:rsidP="00C272C9">
            <w:pPr>
              <w:jc w:val="both"/>
              <w:rPr>
                <w:rFonts w:ascii="Times New Roman" w:hAnsi="Times New Roman" w:cs="Times New Roman"/>
                <w:sz w:val="24"/>
                <w:szCs w:val="24"/>
              </w:rPr>
            </w:pPr>
            <w:r w:rsidRPr="00C272C9">
              <w:rPr>
                <w:rFonts w:ascii="Times New Roman" w:hAnsi="Times New Roman" w:cs="Times New Roman"/>
                <w:sz w:val="24"/>
                <w:szCs w:val="24"/>
              </w:rPr>
              <w:t>1,5</w:t>
            </w:r>
          </w:p>
        </w:tc>
      </w:tr>
      <w:tr w:rsidR="00C272C9" w:rsidRPr="00C272C9" w:rsidTr="00C272C9">
        <w:tc>
          <w:tcPr>
            <w:tcW w:w="4889" w:type="dxa"/>
          </w:tcPr>
          <w:p w:rsidR="00C272C9" w:rsidRPr="00C272C9" w:rsidRDefault="00C272C9" w:rsidP="00C272C9">
            <w:pPr>
              <w:jc w:val="both"/>
              <w:rPr>
                <w:rFonts w:ascii="Times New Roman" w:hAnsi="Times New Roman" w:cs="Times New Roman"/>
                <w:sz w:val="24"/>
                <w:szCs w:val="24"/>
              </w:rPr>
            </w:pPr>
            <w:r w:rsidRPr="00C272C9">
              <w:rPr>
                <w:rFonts w:ascii="Times New Roman" w:hAnsi="Times New Roman" w:cs="Times New Roman"/>
                <w:sz w:val="24"/>
                <w:szCs w:val="24"/>
              </w:rPr>
              <w:t>2014 – 2013 – 2012 – ecc</w:t>
            </w:r>
          </w:p>
        </w:tc>
        <w:tc>
          <w:tcPr>
            <w:tcW w:w="4889" w:type="dxa"/>
          </w:tcPr>
          <w:p w:rsidR="00C272C9" w:rsidRPr="00C272C9" w:rsidRDefault="00C272C9" w:rsidP="00C272C9">
            <w:pPr>
              <w:jc w:val="both"/>
              <w:rPr>
                <w:rFonts w:ascii="Times New Roman" w:hAnsi="Times New Roman" w:cs="Times New Roman"/>
                <w:sz w:val="24"/>
                <w:szCs w:val="24"/>
              </w:rPr>
            </w:pPr>
            <w:r w:rsidRPr="00C272C9">
              <w:rPr>
                <w:rFonts w:ascii="Times New Roman" w:hAnsi="Times New Roman" w:cs="Times New Roman"/>
                <w:sz w:val="24"/>
                <w:szCs w:val="24"/>
              </w:rPr>
              <w:t>1</w:t>
            </w:r>
          </w:p>
        </w:tc>
      </w:tr>
    </w:tbl>
    <w:p w:rsidR="00C272C9" w:rsidRDefault="00C272C9" w:rsidP="007D5CE9">
      <w:pPr>
        <w:jc w:val="both"/>
        <w:rPr>
          <w:rFonts w:ascii="Times New Roman" w:hAnsi="Times New Roman" w:cs="Times New Roman"/>
          <w:sz w:val="24"/>
          <w:szCs w:val="24"/>
        </w:rPr>
      </w:pP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B2)</w:t>
      </w:r>
      <w:r w:rsidRPr="007D5CE9">
        <w:rPr>
          <w:rFonts w:ascii="Times New Roman" w:hAnsi="Times New Roman" w:cs="Times New Roman"/>
          <w:sz w:val="24"/>
          <w:szCs w:val="24"/>
        </w:rPr>
        <w:tab/>
        <w:t xml:space="preserve">Esperienze di gestione del servizio di trasporto scolastico con enti pubblici: </w:t>
      </w:r>
      <w:proofErr w:type="spellStart"/>
      <w:r w:rsidRPr="007D5CE9">
        <w:rPr>
          <w:rFonts w:ascii="Times New Roman" w:hAnsi="Times New Roman" w:cs="Times New Roman"/>
          <w:sz w:val="24"/>
          <w:szCs w:val="24"/>
        </w:rPr>
        <w:t>max</w:t>
      </w:r>
      <w:proofErr w:type="spellEnd"/>
      <w:r w:rsidRPr="007D5CE9">
        <w:rPr>
          <w:rFonts w:ascii="Times New Roman" w:hAnsi="Times New Roman" w:cs="Times New Roman"/>
          <w:sz w:val="24"/>
          <w:szCs w:val="24"/>
        </w:rPr>
        <w:t xml:space="preserve"> punti 10</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Il concorrente dovrà indicare dettagliatamente l’Ente pubblico presso il quale ha svolto il servizio di trasporto scolastico ed il relativo periodo temporale: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3 anni</w:t>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t>punti 4</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da 3 a 5 anni</w:t>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t>punti 5</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da 5 a 7 anni</w:t>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t>punti 7</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da 7 a 10 anni</w:t>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t>punti 8</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oltre 10 anni</w:t>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t>punti 10</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w:t>
      </w:r>
      <w:r w:rsidR="00111279">
        <w:rPr>
          <w:rFonts w:ascii="Times New Roman" w:hAnsi="Times New Roman" w:cs="Times New Roman"/>
          <w:sz w:val="24"/>
          <w:szCs w:val="24"/>
        </w:rPr>
        <w:t>3</w:t>
      </w:r>
      <w:r w:rsidRPr="007D5CE9">
        <w:rPr>
          <w:rFonts w:ascii="Times New Roman" w:hAnsi="Times New Roman" w:cs="Times New Roman"/>
          <w:sz w:val="24"/>
          <w:szCs w:val="24"/>
        </w:rPr>
        <w:t>)</w:t>
      </w:r>
      <w:r w:rsidRPr="007D5CE9">
        <w:rPr>
          <w:rFonts w:ascii="Times New Roman" w:hAnsi="Times New Roman" w:cs="Times New Roman"/>
          <w:sz w:val="24"/>
          <w:szCs w:val="24"/>
        </w:rPr>
        <w:tab/>
        <w:t xml:space="preserve">Programma di esercizio: </w:t>
      </w:r>
      <w:proofErr w:type="spellStart"/>
      <w:r w:rsidRPr="007D5CE9">
        <w:rPr>
          <w:rFonts w:ascii="Times New Roman" w:hAnsi="Times New Roman" w:cs="Times New Roman"/>
          <w:sz w:val="24"/>
          <w:szCs w:val="24"/>
        </w:rPr>
        <w:t>max</w:t>
      </w:r>
      <w:proofErr w:type="spellEnd"/>
      <w:r w:rsidRPr="007D5CE9">
        <w:rPr>
          <w:rFonts w:ascii="Times New Roman" w:hAnsi="Times New Roman" w:cs="Times New Roman"/>
          <w:sz w:val="24"/>
          <w:szCs w:val="24"/>
        </w:rPr>
        <w:t xml:space="preserve"> punti 20</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All’offerente che formulerà un programma di esercizio indicando, per ciascuno dei seguenti elementi, le soluzioni/proposte/accorgimenti che intende apportare per un’ottimale gestione del servizio verranno assegnati, a giudizio insindacabile della Commissione, i </w:t>
      </w:r>
      <w:proofErr w:type="spellStart"/>
      <w:r w:rsidRPr="007D5CE9">
        <w:rPr>
          <w:rFonts w:ascii="Times New Roman" w:hAnsi="Times New Roman" w:cs="Times New Roman"/>
          <w:sz w:val="24"/>
          <w:szCs w:val="24"/>
        </w:rPr>
        <w:t>sottoelencati</w:t>
      </w:r>
      <w:proofErr w:type="spellEnd"/>
      <w:r w:rsidRPr="007D5CE9">
        <w:rPr>
          <w:rFonts w:ascii="Times New Roman" w:hAnsi="Times New Roman" w:cs="Times New Roman"/>
          <w:sz w:val="24"/>
          <w:szCs w:val="24"/>
        </w:rPr>
        <w:t xml:space="preserve"> punteggi:</w:t>
      </w:r>
    </w:p>
    <w:p w:rsidR="007D5CE9" w:rsidRPr="007D5CE9" w:rsidRDefault="007D5CE9" w:rsidP="007D5CE9">
      <w:pPr>
        <w:jc w:val="both"/>
        <w:rPr>
          <w:rFonts w:ascii="Times New Roman" w:hAnsi="Times New Roman" w:cs="Times New Roman"/>
          <w:sz w:val="24"/>
          <w:szCs w:val="24"/>
        </w:rPr>
      </w:pP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w:t>
      </w:r>
      <w:r w:rsidR="00111279">
        <w:rPr>
          <w:rFonts w:ascii="Times New Roman" w:hAnsi="Times New Roman" w:cs="Times New Roman"/>
          <w:sz w:val="24"/>
          <w:szCs w:val="24"/>
        </w:rPr>
        <w:t>3</w:t>
      </w:r>
      <w:r w:rsidRPr="007D5CE9">
        <w:rPr>
          <w:rFonts w:ascii="Times New Roman" w:hAnsi="Times New Roman" w:cs="Times New Roman"/>
          <w:sz w:val="24"/>
          <w:szCs w:val="24"/>
        </w:rPr>
        <w:t>)a – modalità per garantire le sostituzioni del personale assente</w:t>
      </w:r>
      <w:r w:rsidRPr="007D5CE9">
        <w:rPr>
          <w:rFonts w:ascii="Times New Roman" w:hAnsi="Times New Roman" w:cs="Times New Roman"/>
          <w:sz w:val="24"/>
          <w:szCs w:val="24"/>
        </w:rPr>
        <w:tab/>
      </w:r>
      <w:r w:rsidRPr="007D5CE9">
        <w:rPr>
          <w:rFonts w:ascii="Times New Roman" w:hAnsi="Times New Roman" w:cs="Times New Roman"/>
          <w:sz w:val="24"/>
          <w:szCs w:val="24"/>
        </w:rPr>
        <w:tab/>
      </w:r>
      <w:proofErr w:type="spellStart"/>
      <w:r w:rsidRPr="007D5CE9">
        <w:rPr>
          <w:rFonts w:ascii="Times New Roman" w:hAnsi="Times New Roman" w:cs="Times New Roman"/>
          <w:sz w:val="24"/>
          <w:szCs w:val="24"/>
        </w:rPr>
        <w:t>max</w:t>
      </w:r>
      <w:proofErr w:type="spellEnd"/>
      <w:r w:rsidRPr="007D5CE9">
        <w:rPr>
          <w:rFonts w:ascii="Times New Roman" w:hAnsi="Times New Roman" w:cs="Times New Roman"/>
          <w:sz w:val="24"/>
          <w:szCs w:val="24"/>
        </w:rPr>
        <w:t xml:space="preserve"> punti 5</w:t>
      </w:r>
      <w:r w:rsidRPr="007D5CE9">
        <w:rPr>
          <w:rFonts w:ascii="Times New Roman" w:hAnsi="Times New Roman" w:cs="Times New Roman"/>
          <w:sz w:val="24"/>
          <w:szCs w:val="24"/>
        </w:rPr>
        <w:tab/>
      </w:r>
      <w:r w:rsidRPr="007D5CE9">
        <w:rPr>
          <w:rFonts w:ascii="Times New Roman" w:hAnsi="Times New Roman" w:cs="Times New Roman"/>
          <w:sz w:val="24"/>
          <w:szCs w:val="24"/>
        </w:rPr>
        <w:tab/>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w:t>
      </w:r>
      <w:r w:rsidR="00111279">
        <w:rPr>
          <w:rFonts w:ascii="Times New Roman" w:hAnsi="Times New Roman" w:cs="Times New Roman"/>
          <w:sz w:val="24"/>
          <w:szCs w:val="24"/>
        </w:rPr>
        <w:t>3</w:t>
      </w:r>
      <w:r w:rsidRPr="007D5CE9">
        <w:rPr>
          <w:rFonts w:ascii="Times New Roman" w:hAnsi="Times New Roman" w:cs="Times New Roman"/>
          <w:sz w:val="24"/>
          <w:szCs w:val="24"/>
        </w:rPr>
        <w:t xml:space="preserve">)b – presenze di tecnici o unità specifiche incaricati della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manutenzione e controlli di qualità</w:t>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r>
      <w:r w:rsidR="00111279">
        <w:rPr>
          <w:rFonts w:ascii="Times New Roman" w:hAnsi="Times New Roman" w:cs="Times New Roman"/>
          <w:sz w:val="24"/>
          <w:szCs w:val="24"/>
        </w:rPr>
        <w:tab/>
      </w:r>
      <w:proofErr w:type="spellStart"/>
      <w:r w:rsidRPr="007D5CE9">
        <w:rPr>
          <w:rFonts w:ascii="Times New Roman" w:hAnsi="Times New Roman" w:cs="Times New Roman"/>
          <w:sz w:val="24"/>
          <w:szCs w:val="24"/>
        </w:rPr>
        <w:t>max</w:t>
      </w:r>
      <w:proofErr w:type="spellEnd"/>
      <w:r w:rsidRPr="007D5CE9">
        <w:rPr>
          <w:rFonts w:ascii="Times New Roman" w:hAnsi="Times New Roman" w:cs="Times New Roman"/>
          <w:sz w:val="24"/>
          <w:szCs w:val="24"/>
        </w:rPr>
        <w:t xml:space="preserve"> punti 15</w:t>
      </w: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Mentre l’offerente resta impegnato per effetto della presentazione della stessa, il comune di Follo non assumerà verso di questi alcun obbligo se non quando, a norma di legge, tutti gli atti inerenti la gara in oggetto, e da essa conseguenti e dipendenti, avranno conseguito piena efficacia giuridica.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ab/>
      </w:r>
      <w:r w:rsidRPr="007D5CE9">
        <w:rPr>
          <w:rFonts w:ascii="Times New Roman" w:hAnsi="Times New Roman" w:cs="Times New Roman"/>
          <w:sz w:val="24"/>
          <w:szCs w:val="24"/>
        </w:rPr>
        <w:tab/>
      </w:r>
      <w:r w:rsidRPr="007D5CE9">
        <w:rPr>
          <w:rFonts w:ascii="Times New Roman" w:hAnsi="Times New Roman" w:cs="Times New Roman"/>
          <w:sz w:val="24"/>
          <w:szCs w:val="24"/>
        </w:rPr>
        <w:tab/>
      </w:r>
    </w:p>
    <w:p w:rsidR="007D5CE9" w:rsidRPr="00111279" w:rsidRDefault="007D5CE9" w:rsidP="007D5CE9">
      <w:pPr>
        <w:jc w:val="both"/>
        <w:rPr>
          <w:rFonts w:ascii="Times New Roman" w:hAnsi="Times New Roman" w:cs="Times New Roman"/>
          <w:b/>
          <w:sz w:val="24"/>
          <w:szCs w:val="24"/>
        </w:rPr>
      </w:pPr>
      <w:r w:rsidRPr="00111279">
        <w:rPr>
          <w:rFonts w:ascii="Times New Roman" w:hAnsi="Times New Roman" w:cs="Times New Roman"/>
          <w:b/>
          <w:sz w:val="24"/>
          <w:szCs w:val="24"/>
        </w:rPr>
        <w:t>Art.10 - Termine di presentazione delle offerte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Le offerte dovranno pervenire alla Provincia della Spezia Servizio Amministrazione Generale Appalti e contratti TPL </w:t>
      </w:r>
      <w:proofErr w:type="spellStart"/>
      <w:r w:rsidRPr="007D5CE9">
        <w:rPr>
          <w:rFonts w:ascii="Times New Roman" w:hAnsi="Times New Roman" w:cs="Times New Roman"/>
          <w:sz w:val="24"/>
          <w:szCs w:val="24"/>
        </w:rPr>
        <w:t>Ato</w:t>
      </w:r>
      <w:proofErr w:type="spellEnd"/>
      <w:r w:rsidRPr="007D5CE9">
        <w:rPr>
          <w:rFonts w:ascii="Times New Roman" w:hAnsi="Times New Roman" w:cs="Times New Roman"/>
          <w:sz w:val="24"/>
          <w:szCs w:val="24"/>
        </w:rPr>
        <w:t xml:space="preserve"> Rifiuti Sanzioni– Via Vittorio Veneto, 2 19124 LA Spezia entro e non oltre le ore </w:t>
      </w:r>
      <w:r w:rsidR="00111279">
        <w:rPr>
          <w:rFonts w:ascii="Times New Roman" w:hAnsi="Times New Roman" w:cs="Times New Roman"/>
          <w:sz w:val="24"/>
          <w:szCs w:val="24"/>
        </w:rPr>
        <w:t>12.00</w:t>
      </w:r>
      <w:r w:rsidRPr="007D5CE9">
        <w:rPr>
          <w:rFonts w:ascii="Times New Roman" w:hAnsi="Times New Roman" w:cs="Times New Roman"/>
          <w:sz w:val="24"/>
          <w:szCs w:val="24"/>
        </w:rPr>
        <w:t xml:space="preserve"> (ora italiana) del giorno </w:t>
      </w:r>
      <w:r w:rsidR="00111279">
        <w:rPr>
          <w:rFonts w:ascii="Times New Roman" w:hAnsi="Times New Roman" w:cs="Times New Roman"/>
          <w:sz w:val="24"/>
          <w:szCs w:val="24"/>
        </w:rPr>
        <w:t>18/09/2017</w:t>
      </w:r>
      <w:r w:rsidRPr="007D5CE9">
        <w:rPr>
          <w:rFonts w:ascii="Times New Roman" w:hAnsi="Times New Roman" w:cs="Times New Roman"/>
          <w:sz w:val="24"/>
          <w:szCs w:val="24"/>
        </w:rPr>
        <w:t xml:space="preserve"> a mezzo del servizio universale postale o tramite agenzia di recapito autorizzata o per consegna diretta all’Ufficio indicato nei giorni da </w:t>
      </w:r>
      <w:proofErr w:type="spellStart"/>
      <w:r w:rsidRPr="007D5CE9">
        <w:rPr>
          <w:rFonts w:ascii="Times New Roman" w:hAnsi="Times New Roman" w:cs="Times New Roman"/>
          <w:sz w:val="24"/>
          <w:szCs w:val="24"/>
        </w:rPr>
        <w:t>lun</w:t>
      </w:r>
      <w:proofErr w:type="spellEnd"/>
      <w:r w:rsidRPr="007D5CE9">
        <w:rPr>
          <w:rFonts w:ascii="Times New Roman" w:hAnsi="Times New Roman" w:cs="Times New Roman"/>
          <w:sz w:val="24"/>
          <w:szCs w:val="24"/>
        </w:rPr>
        <w:t xml:space="preserve"> a </w:t>
      </w:r>
      <w:proofErr w:type="spellStart"/>
      <w:r w:rsidRPr="007D5CE9">
        <w:rPr>
          <w:rFonts w:ascii="Times New Roman" w:hAnsi="Times New Roman" w:cs="Times New Roman"/>
          <w:sz w:val="24"/>
          <w:szCs w:val="24"/>
        </w:rPr>
        <w:t>ven</w:t>
      </w:r>
      <w:proofErr w:type="spellEnd"/>
      <w:r w:rsidRPr="007D5CE9">
        <w:rPr>
          <w:rFonts w:ascii="Times New Roman" w:hAnsi="Times New Roman" w:cs="Times New Roman"/>
          <w:sz w:val="24"/>
          <w:szCs w:val="24"/>
        </w:rPr>
        <w:t xml:space="preserve"> dalle 9.00 alle ore 12.</w:t>
      </w:r>
      <w:r w:rsidR="00047FCC">
        <w:rPr>
          <w:rFonts w:ascii="Times New Roman" w:hAnsi="Times New Roman" w:cs="Times New Roman"/>
          <w:sz w:val="24"/>
          <w:szCs w:val="24"/>
        </w:rPr>
        <w:t>0</w:t>
      </w:r>
      <w:r w:rsidRPr="007D5CE9">
        <w:rPr>
          <w:rFonts w:ascii="Times New Roman" w:hAnsi="Times New Roman" w:cs="Times New Roman"/>
          <w:sz w:val="24"/>
          <w:szCs w:val="24"/>
        </w:rPr>
        <w:t>0. La stazione appaltante non è in ogni caso responsabile del ritardato o mancato arrivo a destinazione, all’indirizzo di ricezione sopra indicato, dei plichi. Si ribadisce che il mancato recapito del plico, a esclusiva cura del concorrente, all’indirizzo sopra evidenziato, nel termine perentorio prescritto, è causa di esclusione.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Oltre tale termine perentorio non sarà valida alcuna altra offerta, anche se sostitutiva o aggiuntiva alla precedente.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I concorrenti avranno la facoltà di svincolarsi dalla propria offerta fino alle ore 12:00 del giorno precedente a quello fissato per la gara.</w:t>
      </w:r>
    </w:p>
    <w:p w:rsidR="007D5CE9" w:rsidRPr="00111279" w:rsidRDefault="007D5CE9" w:rsidP="007D5CE9">
      <w:pPr>
        <w:jc w:val="both"/>
        <w:rPr>
          <w:rFonts w:ascii="Times New Roman" w:hAnsi="Times New Roman" w:cs="Times New Roman"/>
          <w:b/>
          <w:sz w:val="24"/>
          <w:szCs w:val="24"/>
        </w:rPr>
      </w:pPr>
      <w:r w:rsidRPr="00111279">
        <w:rPr>
          <w:rFonts w:ascii="Times New Roman" w:hAnsi="Times New Roman" w:cs="Times New Roman"/>
          <w:b/>
          <w:sz w:val="24"/>
          <w:szCs w:val="24"/>
        </w:rPr>
        <w:t>Art.11 - Dichiarazione di gara deserta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La gara sarà dichiarata deserta qualora non pervenga almeno un'offerta valida.</w:t>
      </w:r>
    </w:p>
    <w:p w:rsidR="007D5CE9" w:rsidRPr="00111279" w:rsidRDefault="007D5CE9" w:rsidP="007D5CE9">
      <w:pPr>
        <w:jc w:val="both"/>
        <w:rPr>
          <w:rFonts w:ascii="Times New Roman" w:hAnsi="Times New Roman" w:cs="Times New Roman"/>
          <w:b/>
          <w:sz w:val="24"/>
          <w:szCs w:val="24"/>
        </w:rPr>
      </w:pPr>
      <w:r w:rsidRPr="00111279">
        <w:rPr>
          <w:rFonts w:ascii="Times New Roman" w:hAnsi="Times New Roman" w:cs="Times New Roman"/>
          <w:b/>
          <w:sz w:val="24"/>
          <w:szCs w:val="24"/>
        </w:rPr>
        <w:t>Art.12 - Soggetti ammessi alla gara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Sono ammessi a partecipare alla gara i soggetti con idoneità individuale o idoneità </w:t>
      </w:r>
      <w:proofErr w:type="spellStart"/>
      <w:r w:rsidRPr="007D5CE9">
        <w:rPr>
          <w:rFonts w:ascii="Times New Roman" w:hAnsi="Times New Roman" w:cs="Times New Roman"/>
          <w:sz w:val="24"/>
          <w:szCs w:val="24"/>
        </w:rPr>
        <w:t>plurisoggettiva</w:t>
      </w:r>
      <w:proofErr w:type="spellEnd"/>
      <w:r w:rsidRPr="007D5CE9">
        <w:rPr>
          <w:rFonts w:ascii="Times New Roman" w:hAnsi="Times New Roman" w:cs="Times New Roman"/>
          <w:sz w:val="24"/>
          <w:szCs w:val="24"/>
        </w:rPr>
        <w:t xml:space="preserve"> indicati dall'art. 45 commi 1 e 2 del d.lgs. n. 50/2016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 i soggetti che intendono riunirsi  e/o consorziarsi ai sensi dell'art. 37 del medesimo decreto.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I consorzi ex legge 381/1991 sono tenuti ad indicare, in sede di offerta, per quale cooperativa il consorzio concorre: a quest'ultima è fatto divieto di partecipare, in qualsiasi altra forma, alla medesima gara; in caso di violazione sono esclusi dalla gara sia il consorzio che la cooperativa.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Ai sensi dell'art. 48 del decreto legislativo 50/2016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lastRenderedPageBreak/>
        <w:t>-</w:t>
      </w:r>
      <w:r w:rsidRPr="007D5CE9">
        <w:rPr>
          <w:rFonts w:ascii="Times New Roman" w:hAnsi="Times New Roman" w:cs="Times New Roman"/>
          <w:sz w:val="24"/>
          <w:szCs w:val="24"/>
        </w:rPr>
        <w:tab/>
        <w:t>i consorzi di cui all'art. 45 comma 2 lettera c) d.lgs. 50 del 2016 sono tenuti ad indicare, in sede di offerta, per quali consorziati il consorzio concorre; a questi ultimi è fatto divieto di partecipare, in qualsiasi altra forma alla presente procedura di scelta del contraente; in caso di violazione sono esclusi dalla gara sia il consorzio sia il consorziato; in caso di inosservanza di tale divieto si applica l'art. 353 del codice penale;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i consorzi di cui all'art. 45 comma 2 lettera e) sono tenuti ad indicare, in sede di offerta, per quale consorziata il consorzio concorre; a quest'ultima è fatto divieto di partecipare, in qualsiasi altra forma, alla medesima gara; in caso di violazione sono esclusi dalla gara sia il consorzio sia la consorziata; in caso di inosservanza di tale divieto si applica l'art. 353 del codice penale; è vietata altresì la partecipazione a più di un consorzio stabile;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Ai sensi dell'art. 48 comma 7 del decreto legislativo 50/2016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è fatto divieto, a pena di esclusione, di partecipare alla gara in più di un raggruppamento temporaneo o consorzio ordinario  di concorrenti o GEIE ovvero di partecipare alla gara medesima in raggruppamento o consorzio ordinario di concorrenti o GEIE (in caso di violazione sono esclusi sia il consorzio sia il consorziato);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Ai sensi dell'art. 48 comma 9 del decreto legislativo 50/2016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è vietata l'associazione in partecipazione;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Salvo quanto disposto dall'art. 48 commi 17 e 18 del decreto 50/2016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 xml:space="preserve"> è vietata qualsiasi modificazione alla composizione dei raggruppamenti temporanei e dei consorzi ordinari di concorrenti rispetto a quella risultante dall'impegno presentato in sede di offerta.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Ai sensi dell'art. 89 comma 7 del decreto legislativo 50/2016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 xml:space="preserve"> non è consentito, a pena di esclusione, che della stessa impresa ausiliaria si avvalga più di un concorrente e che partecipino alla stessa gara sia l'impresa ausiliaria che quella che si avvale dei requisiti.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I concorrenti ai fini dell'ammissione alla presente gara, dovranno dichiarare di non essere in situazioni di controllo di cui all'art. 2359 cc o in qualsiasi relazione, anche di fatto se la situazione o la relazione comporti che le offerte siano imputabili ad un unico centro decisionale ovvero, nel caso di imprese in situazione di controllo attivo o passivo, che tale rapporto non condizioni ed abbia effetti sulla autonoma formulazione dell'offerta.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Non è altresì ammessa la partecipazione alla presente gara da parte di operatori economici ovvero imprenditori, fornitori e prestatori di servizi, singolarmente e quali componenti di un raggruppamento temporaneo e/o consorzio ordinario di concorrenti, né la presenza contestuale dello stesso concorrente/operatore economico in più raggruppamenti e/o consorzi ordinari, pena l'esclusione sia del singolo concorrente/operatore che del raggruppamento temporaneo/consorzio ordinario.</w:t>
      </w:r>
    </w:p>
    <w:p w:rsidR="007D5CE9" w:rsidRPr="007D5CE9" w:rsidRDefault="007D5CE9" w:rsidP="007D5CE9">
      <w:pPr>
        <w:jc w:val="both"/>
        <w:rPr>
          <w:rFonts w:ascii="Times New Roman" w:hAnsi="Times New Roman" w:cs="Times New Roman"/>
          <w:sz w:val="24"/>
          <w:szCs w:val="24"/>
        </w:rPr>
      </w:pPr>
    </w:p>
    <w:p w:rsidR="007D5CE9" w:rsidRPr="00111279" w:rsidRDefault="007D5CE9" w:rsidP="007D5CE9">
      <w:pPr>
        <w:jc w:val="both"/>
        <w:rPr>
          <w:rFonts w:ascii="Times New Roman" w:hAnsi="Times New Roman" w:cs="Times New Roman"/>
          <w:b/>
          <w:sz w:val="24"/>
          <w:szCs w:val="24"/>
        </w:rPr>
      </w:pPr>
      <w:r w:rsidRPr="00111279">
        <w:rPr>
          <w:rFonts w:ascii="Times New Roman" w:hAnsi="Times New Roman" w:cs="Times New Roman"/>
          <w:b/>
          <w:sz w:val="24"/>
          <w:szCs w:val="24"/>
        </w:rPr>
        <w:t>Art.13 - Cauzioni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lastRenderedPageBreak/>
        <w:t xml:space="preserve">Il concorrente, per partecipare alla gara, dovrà presentare una cauzione provvisoria di € 12.120,00 pari al 2% dell’importo complessivo dell’appalto, da costituire secondo le modalità più avanti indicate,fatto salvo quanto indicato all’art. 93 comma 7 </w:t>
      </w:r>
      <w:r w:rsidR="00C83216">
        <w:rPr>
          <w:rFonts w:ascii="Times New Roman" w:hAnsi="Times New Roman" w:cs="Times New Roman"/>
          <w:sz w:val="24"/>
          <w:szCs w:val="24"/>
        </w:rPr>
        <w:t>d</w:t>
      </w:r>
      <w:r w:rsidRPr="007D5CE9">
        <w:rPr>
          <w:rFonts w:ascii="Times New Roman" w:hAnsi="Times New Roman" w:cs="Times New Roman"/>
          <w:sz w:val="24"/>
          <w:szCs w:val="24"/>
        </w:rPr>
        <w:t>el D.lgs. 50/2016 in merito all’eventuale riduzione.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Prima della stipula del contratto, l’impresa aggiudicataria dovrà costituire cauzione definitiva a norma dell’art 103 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w:t>
      </w:r>
    </w:p>
    <w:p w:rsidR="007D5CE9" w:rsidRPr="00111279" w:rsidRDefault="007D5CE9" w:rsidP="007D5CE9">
      <w:pPr>
        <w:jc w:val="both"/>
        <w:rPr>
          <w:rFonts w:ascii="Times New Roman" w:hAnsi="Times New Roman" w:cs="Times New Roman"/>
          <w:b/>
          <w:sz w:val="24"/>
          <w:szCs w:val="24"/>
        </w:rPr>
      </w:pPr>
      <w:r w:rsidRPr="00111279">
        <w:rPr>
          <w:rFonts w:ascii="Times New Roman" w:hAnsi="Times New Roman" w:cs="Times New Roman"/>
          <w:b/>
          <w:sz w:val="24"/>
          <w:szCs w:val="24"/>
        </w:rPr>
        <w:t>Art.14 - Condizioni di partecipazione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Le imprese partecipanti dovranno dimostrare di possedere i seguenti: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REQUISITI GENERALI </w:t>
      </w:r>
    </w:p>
    <w:p w:rsidR="00047FCC" w:rsidRPr="00047FCC" w:rsidRDefault="00047FCC" w:rsidP="00047FCC">
      <w:pPr>
        <w:pStyle w:val="Paragrafoelenco"/>
        <w:numPr>
          <w:ilvl w:val="0"/>
          <w:numId w:val="5"/>
        </w:numPr>
        <w:jc w:val="both"/>
        <w:rPr>
          <w:rFonts w:ascii="Times New Roman" w:hAnsi="Times New Roman" w:cs="Times New Roman"/>
          <w:sz w:val="24"/>
          <w:szCs w:val="24"/>
        </w:rPr>
      </w:pPr>
      <w:r w:rsidRPr="00047FCC">
        <w:rPr>
          <w:rFonts w:ascii="Times New Roman" w:hAnsi="Times New Roman" w:cs="Times New Roman"/>
          <w:sz w:val="24"/>
          <w:szCs w:val="24"/>
        </w:rPr>
        <w:t xml:space="preserve">non trovarsi in alcuna delle condizioni ostative di cui all’art. 80 del </w:t>
      </w:r>
      <w:proofErr w:type="spellStart"/>
      <w:r w:rsidRPr="00047FCC">
        <w:rPr>
          <w:rFonts w:ascii="Times New Roman" w:hAnsi="Times New Roman" w:cs="Times New Roman"/>
          <w:sz w:val="24"/>
          <w:szCs w:val="24"/>
        </w:rPr>
        <w:t>D.Lgs</w:t>
      </w:r>
      <w:proofErr w:type="spellEnd"/>
      <w:r w:rsidRPr="00047FCC">
        <w:rPr>
          <w:rFonts w:ascii="Times New Roman" w:hAnsi="Times New Roman" w:cs="Times New Roman"/>
          <w:sz w:val="24"/>
          <w:szCs w:val="24"/>
        </w:rPr>
        <w:t xml:space="preserve"> 50/2016 o in situazioni di incapacità a contrarre con la P.A.;</w:t>
      </w:r>
    </w:p>
    <w:p w:rsidR="00047FCC" w:rsidRPr="00047FCC" w:rsidRDefault="00047FCC" w:rsidP="00047FCC">
      <w:pPr>
        <w:pStyle w:val="Paragrafoelenco"/>
        <w:numPr>
          <w:ilvl w:val="0"/>
          <w:numId w:val="5"/>
        </w:numPr>
        <w:jc w:val="both"/>
        <w:rPr>
          <w:rFonts w:ascii="Times New Roman" w:hAnsi="Times New Roman" w:cs="Times New Roman"/>
          <w:sz w:val="24"/>
          <w:szCs w:val="24"/>
        </w:rPr>
      </w:pPr>
      <w:r w:rsidRPr="00047FCC">
        <w:rPr>
          <w:rFonts w:ascii="Times New Roman" w:hAnsi="Times New Roman" w:cs="Times New Roman"/>
          <w:sz w:val="24"/>
          <w:szCs w:val="24"/>
        </w:rPr>
        <w:t>per le imprese con sede in Italia, essere in regola con le norme che disciplinano il diritto al lavoro dei soggetti disabili ai sensi della legge 68/1999;</w:t>
      </w:r>
    </w:p>
    <w:p w:rsidR="00047FCC" w:rsidRPr="00047FCC" w:rsidRDefault="00047FCC" w:rsidP="00047FCC">
      <w:pPr>
        <w:pStyle w:val="Paragrafoelenco"/>
        <w:numPr>
          <w:ilvl w:val="0"/>
          <w:numId w:val="5"/>
        </w:numPr>
        <w:jc w:val="both"/>
        <w:rPr>
          <w:rFonts w:ascii="Times New Roman" w:hAnsi="Times New Roman" w:cs="Times New Roman"/>
          <w:sz w:val="24"/>
          <w:szCs w:val="24"/>
        </w:rPr>
      </w:pPr>
      <w:r w:rsidRPr="00047FCC">
        <w:rPr>
          <w:rFonts w:ascii="Times New Roman" w:hAnsi="Times New Roman" w:cs="Times New Roman"/>
          <w:sz w:val="24"/>
          <w:szCs w:val="24"/>
        </w:rPr>
        <w:t>essere in regola con gli obblighi dell</w:t>
      </w:r>
      <w:r>
        <w:rPr>
          <w:rFonts w:ascii="Times New Roman" w:hAnsi="Times New Roman" w:cs="Times New Roman"/>
          <w:sz w:val="24"/>
          <w:szCs w:val="24"/>
        </w:rPr>
        <w:t>e norme in materia di sicurezza.</w:t>
      </w:r>
    </w:p>
    <w:p w:rsidR="00047FCC" w:rsidRDefault="00047FCC"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REQUISITI </w:t>
      </w:r>
      <w:proofErr w:type="spellStart"/>
      <w:r w:rsidRPr="007D5CE9">
        <w:rPr>
          <w:rFonts w:ascii="Times New Roman" w:hAnsi="Times New Roman" w:cs="Times New Roman"/>
          <w:sz w:val="24"/>
          <w:szCs w:val="24"/>
        </w:rPr>
        <w:t>DI</w:t>
      </w:r>
      <w:proofErr w:type="spellEnd"/>
      <w:r w:rsidRPr="007D5CE9">
        <w:rPr>
          <w:rFonts w:ascii="Times New Roman" w:hAnsi="Times New Roman" w:cs="Times New Roman"/>
          <w:sz w:val="24"/>
          <w:szCs w:val="24"/>
        </w:rPr>
        <w:t xml:space="preserve"> </w:t>
      </w:r>
      <w:r>
        <w:rPr>
          <w:rFonts w:ascii="Times New Roman" w:hAnsi="Times New Roman" w:cs="Times New Roman"/>
          <w:sz w:val="24"/>
          <w:szCs w:val="24"/>
        </w:rPr>
        <w:t>IDONEITA’ PROFESSIONALE</w:t>
      </w:r>
    </w:p>
    <w:p w:rsidR="007D5CE9" w:rsidRPr="00047FCC" w:rsidRDefault="007D5CE9" w:rsidP="00047FCC">
      <w:pPr>
        <w:pStyle w:val="Paragrafoelenco"/>
        <w:numPr>
          <w:ilvl w:val="0"/>
          <w:numId w:val="7"/>
        </w:numPr>
        <w:jc w:val="both"/>
        <w:rPr>
          <w:rFonts w:ascii="Times New Roman" w:hAnsi="Times New Roman" w:cs="Times New Roman"/>
          <w:sz w:val="24"/>
          <w:szCs w:val="24"/>
        </w:rPr>
      </w:pPr>
      <w:r w:rsidRPr="00047FCC">
        <w:rPr>
          <w:rFonts w:ascii="Times New Roman" w:hAnsi="Times New Roman" w:cs="Times New Roman"/>
          <w:sz w:val="24"/>
          <w:szCs w:val="24"/>
        </w:rPr>
        <w:t xml:space="preserve">essere iscritti nel Registro Imprese (o all’albo delle imprese artigiane) presso la Camera di Commercio Industria Artigianato e Agricoltura della Provincia in cui l’impresa ha sede, per attività identica o analoga a quella oggetto della presente gara, oppure presso analogo organismo europeo ai sensi dell’art. 83 del </w:t>
      </w:r>
      <w:proofErr w:type="spellStart"/>
      <w:r w:rsidRPr="00047FCC">
        <w:rPr>
          <w:rFonts w:ascii="Times New Roman" w:hAnsi="Times New Roman" w:cs="Times New Roman"/>
          <w:sz w:val="24"/>
          <w:szCs w:val="24"/>
        </w:rPr>
        <w:t>D.Lgs.</w:t>
      </w:r>
      <w:proofErr w:type="spellEnd"/>
      <w:r w:rsidRPr="00047FCC">
        <w:rPr>
          <w:rFonts w:ascii="Times New Roman" w:hAnsi="Times New Roman" w:cs="Times New Roman"/>
          <w:sz w:val="24"/>
          <w:szCs w:val="24"/>
        </w:rPr>
        <w:t xml:space="preserve"> 50/2016, per i concorrenti con sede in altri Stati;</w:t>
      </w:r>
    </w:p>
    <w:p w:rsidR="007D5CE9" w:rsidRPr="00047FCC" w:rsidRDefault="007D5CE9" w:rsidP="00047FCC">
      <w:pPr>
        <w:pStyle w:val="Paragrafoelenco"/>
        <w:numPr>
          <w:ilvl w:val="0"/>
          <w:numId w:val="7"/>
        </w:numPr>
        <w:jc w:val="both"/>
        <w:rPr>
          <w:rFonts w:ascii="Times New Roman" w:hAnsi="Times New Roman" w:cs="Times New Roman"/>
          <w:sz w:val="24"/>
          <w:szCs w:val="24"/>
        </w:rPr>
      </w:pPr>
      <w:r w:rsidRPr="00047FCC">
        <w:rPr>
          <w:rFonts w:ascii="Times New Roman" w:hAnsi="Times New Roman" w:cs="Times New Roman"/>
          <w:sz w:val="24"/>
          <w:szCs w:val="24"/>
        </w:rPr>
        <w:t xml:space="preserve">essere iscritti, se cooperative, all’Albo delle Società Cooperative (art. 9 </w:t>
      </w:r>
      <w:proofErr w:type="spellStart"/>
      <w:r w:rsidRPr="00047FCC">
        <w:rPr>
          <w:rFonts w:ascii="Times New Roman" w:hAnsi="Times New Roman" w:cs="Times New Roman"/>
          <w:sz w:val="24"/>
          <w:szCs w:val="24"/>
        </w:rPr>
        <w:t>D.Lgs</w:t>
      </w:r>
      <w:proofErr w:type="spellEnd"/>
      <w:r w:rsidRPr="00047FCC">
        <w:rPr>
          <w:rFonts w:ascii="Times New Roman" w:hAnsi="Times New Roman" w:cs="Times New Roman"/>
          <w:sz w:val="24"/>
          <w:szCs w:val="24"/>
        </w:rPr>
        <w:t xml:space="preserve"> 6/2003; DM 23/06/2004);</w:t>
      </w:r>
    </w:p>
    <w:p w:rsidR="00047FCC" w:rsidRPr="00AF238A" w:rsidRDefault="00047FCC" w:rsidP="00AF238A">
      <w:pPr>
        <w:pStyle w:val="Paragrafoelenco"/>
        <w:numPr>
          <w:ilvl w:val="0"/>
          <w:numId w:val="7"/>
        </w:numPr>
        <w:jc w:val="both"/>
        <w:rPr>
          <w:rFonts w:ascii="Times New Roman" w:hAnsi="Times New Roman" w:cs="Times New Roman"/>
          <w:sz w:val="24"/>
          <w:szCs w:val="24"/>
        </w:rPr>
      </w:pPr>
      <w:r w:rsidRPr="00AF238A">
        <w:rPr>
          <w:rFonts w:ascii="Times New Roman" w:hAnsi="Times New Roman" w:cs="Times New Roman"/>
          <w:sz w:val="24"/>
          <w:szCs w:val="24"/>
        </w:rPr>
        <w:t>essere in possesso dei requisiti di cui al DM 20/12/1991 n. 448 ovvero attestato di idoneità professionale di cui al decreto legislativo 395/2000 sull’accesso alla professione di trasportatore di viaggiatori su strada o equivalente per imprese straniere;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REQUISITI </w:t>
      </w:r>
      <w:proofErr w:type="spellStart"/>
      <w:r w:rsidRPr="007D5CE9">
        <w:rPr>
          <w:rFonts w:ascii="Times New Roman" w:hAnsi="Times New Roman" w:cs="Times New Roman"/>
          <w:sz w:val="24"/>
          <w:szCs w:val="24"/>
        </w:rPr>
        <w:t>DI</w:t>
      </w:r>
      <w:proofErr w:type="spellEnd"/>
      <w:r w:rsidRPr="007D5CE9">
        <w:rPr>
          <w:rFonts w:ascii="Times New Roman" w:hAnsi="Times New Roman" w:cs="Times New Roman"/>
          <w:sz w:val="24"/>
          <w:szCs w:val="24"/>
        </w:rPr>
        <w:t xml:space="preserve"> CAPACITÀ ECONOMICO-FINANZIARIA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a) essere in possesso di almeno due referenze bancarie rilasciate da primari Istituti Bancari o intermediari autorizzati, rilasciate in data successiva a quella di pubblicazione del bando di gara, dalle quali risulti che l’Impresa è in possesso della capacità economica e finanziaria per svolgere il servizio oggetto di appalto;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 aver realizzato, negli ultimi tre esercizi chiusi (201</w:t>
      </w:r>
      <w:r w:rsidR="00111279">
        <w:rPr>
          <w:rFonts w:ascii="Times New Roman" w:hAnsi="Times New Roman" w:cs="Times New Roman"/>
          <w:sz w:val="24"/>
          <w:szCs w:val="24"/>
        </w:rPr>
        <w:t>4-2015-2016</w:t>
      </w:r>
      <w:r w:rsidRPr="007D5CE9">
        <w:rPr>
          <w:rFonts w:ascii="Times New Roman" w:hAnsi="Times New Roman" w:cs="Times New Roman"/>
          <w:sz w:val="24"/>
          <w:szCs w:val="24"/>
        </w:rPr>
        <w:t>), un fatturato globale non inferiore ad € 545.400,00 (1,5 volte l’importo a base di gara rapportato ad un triennio).</w:t>
      </w:r>
    </w:p>
    <w:p w:rsidR="007D5CE9" w:rsidRPr="007D5CE9" w:rsidRDefault="00047FCC"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REQUISITI </w:t>
      </w:r>
      <w:proofErr w:type="spellStart"/>
      <w:r w:rsidRPr="007D5CE9">
        <w:rPr>
          <w:rFonts w:ascii="Times New Roman" w:hAnsi="Times New Roman" w:cs="Times New Roman"/>
          <w:sz w:val="24"/>
          <w:szCs w:val="24"/>
        </w:rPr>
        <w:t>DI</w:t>
      </w:r>
      <w:proofErr w:type="spellEnd"/>
      <w:r w:rsidR="008664D6">
        <w:rPr>
          <w:rFonts w:ascii="Times New Roman" w:hAnsi="Times New Roman" w:cs="Times New Roman"/>
          <w:sz w:val="24"/>
          <w:szCs w:val="24"/>
        </w:rPr>
        <w:t xml:space="preserve"> </w:t>
      </w:r>
      <w:r w:rsidR="007D5CE9" w:rsidRPr="007D5CE9">
        <w:rPr>
          <w:rFonts w:ascii="Times New Roman" w:hAnsi="Times New Roman" w:cs="Times New Roman"/>
          <w:sz w:val="24"/>
          <w:szCs w:val="24"/>
        </w:rPr>
        <w:t>CAPACITÀ TECNICA</w:t>
      </w:r>
      <w:r>
        <w:rPr>
          <w:rFonts w:ascii="Times New Roman" w:hAnsi="Times New Roman" w:cs="Times New Roman"/>
          <w:sz w:val="24"/>
          <w:szCs w:val="24"/>
        </w:rPr>
        <w:t xml:space="preserve"> E PROFESSIONALE</w:t>
      </w:r>
    </w:p>
    <w:p w:rsidR="007D5CE9" w:rsidRPr="00047FCC" w:rsidRDefault="007D5CE9" w:rsidP="00047FCC">
      <w:pPr>
        <w:pStyle w:val="Paragrafoelenco"/>
        <w:numPr>
          <w:ilvl w:val="0"/>
          <w:numId w:val="9"/>
        </w:numPr>
        <w:jc w:val="both"/>
        <w:rPr>
          <w:rFonts w:ascii="Times New Roman" w:hAnsi="Times New Roman" w:cs="Times New Roman"/>
          <w:sz w:val="24"/>
          <w:szCs w:val="24"/>
        </w:rPr>
      </w:pPr>
      <w:r w:rsidRPr="00047FCC">
        <w:rPr>
          <w:rFonts w:ascii="Times New Roman" w:hAnsi="Times New Roman" w:cs="Times New Roman"/>
          <w:sz w:val="24"/>
          <w:szCs w:val="24"/>
        </w:rPr>
        <w:t xml:space="preserve">aver complessivamente prestato negli ultimi tre esercizi chiusi </w:t>
      </w:r>
      <w:r w:rsidR="00111279" w:rsidRPr="00047FCC">
        <w:rPr>
          <w:rFonts w:ascii="Times New Roman" w:hAnsi="Times New Roman" w:cs="Times New Roman"/>
          <w:sz w:val="24"/>
          <w:szCs w:val="24"/>
        </w:rPr>
        <w:t xml:space="preserve">(2014-2015-2016), </w:t>
      </w:r>
      <w:r w:rsidRPr="00047FCC">
        <w:rPr>
          <w:rFonts w:ascii="Times New Roman" w:hAnsi="Times New Roman" w:cs="Times New Roman"/>
          <w:sz w:val="24"/>
          <w:szCs w:val="24"/>
        </w:rPr>
        <w:t>servizi di trasporto scolastico e/o servizi analoghi per almeno 2 Enti Pubblici per un importo non inferiore a euro 181.800,00 (1,5 volte l’importo annuo a base di gara);</w:t>
      </w:r>
    </w:p>
    <w:p w:rsidR="007D5CE9" w:rsidRPr="00047FCC" w:rsidRDefault="007D5CE9" w:rsidP="00047FCC">
      <w:pPr>
        <w:pStyle w:val="Paragrafoelenco"/>
        <w:numPr>
          <w:ilvl w:val="0"/>
          <w:numId w:val="9"/>
        </w:numPr>
        <w:jc w:val="both"/>
        <w:rPr>
          <w:rFonts w:ascii="Times New Roman" w:hAnsi="Times New Roman" w:cs="Times New Roman"/>
          <w:sz w:val="24"/>
          <w:szCs w:val="24"/>
        </w:rPr>
      </w:pPr>
      <w:r w:rsidRPr="00047FCC">
        <w:rPr>
          <w:rFonts w:ascii="Times New Roman" w:hAnsi="Times New Roman" w:cs="Times New Roman"/>
          <w:sz w:val="24"/>
          <w:szCs w:val="24"/>
        </w:rPr>
        <w:lastRenderedPageBreak/>
        <w:t>essere in possesso della certificazione di qualità UNI EN ISO 9001:2008, rilasciato da Ente Certificatore accreditato;</w:t>
      </w:r>
    </w:p>
    <w:p w:rsidR="007D5CE9" w:rsidRPr="00047FCC" w:rsidRDefault="007D5CE9" w:rsidP="00047FCC">
      <w:pPr>
        <w:pStyle w:val="Paragrafoelenco"/>
        <w:numPr>
          <w:ilvl w:val="0"/>
          <w:numId w:val="9"/>
        </w:numPr>
        <w:jc w:val="both"/>
        <w:rPr>
          <w:rFonts w:ascii="Times New Roman" w:hAnsi="Times New Roman" w:cs="Times New Roman"/>
          <w:sz w:val="24"/>
          <w:szCs w:val="24"/>
        </w:rPr>
      </w:pPr>
      <w:r w:rsidRPr="00047FCC">
        <w:rPr>
          <w:rFonts w:ascii="Times New Roman" w:hAnsi="Times New Roman" w:cs="Times New Roman"/>
          <w:sz w:val="24"/>
          <w:szCs w:val="24"/>
        </w:rPr>
        <w:t>parco macchine: deve essere assicurata la piena disponibilità (a titolo di proprietà o altro titolo idoneo a norma di legge oppure atto di impegno ad acquisirli almeno 15 giorni prima dell’inizio del servizio), per tutta la durata dell’affidamento, di mezzi in numero e capienza tali da assicurare il servizio (minimo 4 mezzi), oltre ai mezzi in numero sufficiente a garantire le sostituzioni in caso di guasti o altre emergenze (minimo 1 mezzo). Deve essere indicato: numero, capienza, anno di immatricolazione di ciascun mezzo, che, in ogni caso, non può essere antecedente al 01/01/2005. Tutti i mezzi devono avere le caratteristiche minime indicate all’art.6 del Capitolato Speciale d’Appalto;</w:t>
      </w:r>
    </w:p>
    <w:p w:rsidR="007D5CE9" w:rsidRPr="00047FCC" w:rsidRDefault="007D5CE9" w:rsidP="00047FCC">
      <w:pPr>
        <w:pStyle w:val="Paragrafoelenco"/>
        <w:numPr>
          <w:ilvl w:val="0"/>
          <w:numId w:val="9"/>
        </w:numPr>
        <w:jc w:val="both"/>
        <w:rPr>
          <w:rFonts w:ascii="Times New Roman" w:hAnsi="Times New Roman" w:cs="Times New Roman"/>
          <w:sz w:val="24"/>
          <w:szCs w:val="24"/>
        </w:rPr>
      </w:pPr>
      <w:r w:rsidRPr="00047FCC">
        <w:rPr>
          <w:rFonts w:ascii="Times New Roman" w:hAnsi="Times New Roman" w:cs="Times New Roman"/>
          <w:sz w:val="24"/>
          <w:szCs w:val="24"/>
        </w:rPr>
        <w:t>deposito mezzi (sede operativa): il Comune mette a disposizione l’area dell’autoparco di Pian di Follo da intendersi quindi sia come deposito dei mezzi sia come punto di partenza e di arrivo dei percorsi giornalieri, in modo tale da garantire la perfetta puntualità nell’espletamento del servizio;</w:t>
      </w:r>
    </w:p>
    <w:p w:rsidR="007D5CE9" w:rsidRPr="00047FCC" w:rsidRDefault="007D5CE9" w:rsidP="00047FCC">
      <w:pPr>
        <w:pStyle w:val="Paragrafoelenco"/>
        <w:numPr>
          <w:ilvl w:val="0"/>
          <w:numId w:val="9"/>
        </w:numPr>
        <w:jc w:val="both"/>
        <w:rPr>
          <w:rFonts w:ascii="Times New Roman" w:hAnsi="Times New Roman" w:cs="Times New Roman"/>
          <w:sz w:val="24"/>
          <w:szCs w:val="24"/>
        </w:rPr>
      </w:pPr>
      <w:r w:rsidRPr="00047FCC">
        <w:rPr>
          <w:rFonts w:ascii="Times New Roman" w:hAnsi="Times New Roman" w:cs="Times New Roman"/>
          <w:sz w:val="24"/>
          <w:szCs w:val="24"/>
        </w:rPr>
        <w:t>officina di riparazione: deve essere localizzata in zona (</w:t>
      </w:r>
      <w:proofErr w:type="spellStart"/>
      <w:r w:rsidRPr="00047FCC">
        <w:rPr>
          <w:rFonts w:ascii="Times New Roman" w:hAnsi="Times New Roman" w:cs="Times New Roman"/>
          <w:sz w:val="24"/>
          <w:szCs w:val="24"/>
        </w:rPr>
        <w:t>max</w:t>
      </w:r>
      <w:proofErr w:type="spellEnd"/>
      <w:r w:rsidRPr="00047FCC">
        <w:rPr>
          <w:rFonts w:ascii="Times New Roman" w:hAnsi="Times New Roman" w:cs="Times New Roman"/>
          <w:sz w:val="24"/>
          <w:szCs w:val="24"/>
        </w:rPr>
        <w:t xml:space="preserve"> 20 km) in modo da assicurare la pronta riparazione dei mezzi; deve trattarsi di un proprio centro oppure di officina specializzata convenzionata con la ditta.</w:t>
      </w:r>
    </w:p>
    <w:p w:rsidR="00047FCC" w:rsidRDefault="00047FCC" w:rsidP="007D5CE9">
      <w:pPr>
        <w:jc w:val="both"/>
        <w:rPr>
          <w:rFonts w:ascii="Times New Roman" w:hAnsi="Times New Roman" w:cs="Times New Roman"/>
          <w:b/>
          <w:sz w:val="24"/>
          <w:szCs w:val="24"/>
        </w:rPr>
      </w:pPr>
      <w:r>
        <w:rPr>
          <w:rFonts w:ascii="Times New Roman" w:hAnsi="Times New Roman" w:cs="Times New Roman"/>
          <w:b/>
          <w:sz w:val="24"/>
          <w:szCs w:val="24"/>
        </w:rPr>
        <w:t xml:space="preserve">Altre condizioni di partecipazione </w:t>
      </w:r>
    </w:p>
    <w:p w:rsidR="00047FCC" w:rsidRPr="007D5CE9" w:rsidRDefault="00047FCC" w:rsidP="00047FCC">
      <w:pPr>
        <w:jc w:val="both"/>
        <w:rPr>
          <w:rFonts w:ascii="Times New Roman" w:hAnsi="Times New Roman" w:cs="Times New Roman"/>
          <w:sz w:val="24"/>
          <w:szCs w:val="24"/>
        </w:rPr>
      </w:pPr>
      <w:r>
        <w:rPr>
          <w:rFonts w:ascii="Times New Roman" w:hAnsi="Times New Roman" w:cs="Times New Roman"/>
          <w:sz w:val="24"/>
          <w:szCs w:val="24"/>
        </w:rPr>
        <w:t>A</w:t>
      </w:r>
      <w:r w:rsidRPr="007D5CE9">
        <w:rPr>
          <w:rFonts w:ascii="Times New Roman" w:hAnsi="Times New Roman" w:cs="Times New Roman"/>
          <w:sz w:val="24"/>
          <w:szCs w:val="24"/>
        </w:rPr>
        <w:t xml:space="preserve">ver provveduto al versamento dell’importo di euro 70,00 (settanta/00) pari al contributo a favore </w:t>
      </w:r>
      <w:r>
        <w:rPr>
          <w:rFonts w:ascii="Times New Roman" w:hAnsi="Times New Roman" w:cs="Times New Roman"/>
          <w:sz w:val="24"/>
          <w:szCs w:val="24"/>
        </w:rPr>
        <w:t>di ANAC-</w:t>
      </w:r>
      <w:r w:rsidRPr="007D5CE9">
        <w:rPr>
          <w:rFonts w:ascii="Times New Roman" w:hAnsi="Times New Roman" w:cs="Times New Roman"/>
          <w:sz w:val="24"/>
          <w:szCs w:val="24"/>
        </w:rPr>
        <w:t xml:space="preserve"> CIG 6770363849</w:t>
      </w:r>
      <w:r>
        <w:rPr>
          <w:rFonts w:ascii="Times New Roman" w:hAnsi="Times New Roman" w:cs="Times New Roman"/>
          <w:sz w:val="24"/>
          <w:szCs w:val="24"/>
        </w:rPr>
        <w:t>.</w:t>
      </w:r>
    </w:p>
    <w:p w:rsidR="00047FCC" w:rsidRDefault="00047FCC" w:rsidP="007D5CE9">
      <w:pPr>
        <w:jc w:val="both"/>
        <w:rPr>
          <w:rFonts w:ascii="Times New Roman" w:hAnsi="Times New Roman" w:cs="Times New Roman"/>
          <w:b/>
          <w:sz w:val="24"/>
          <w:szCs w:val="24"/>
        </w:rPr>
      </w:pPr>
    </w:p>
    <w:p w:rsidR="007D5CE9" w:rsidRPr="00111279" w:rsidRDefault="007D5CE9" w:rsidP="007D5CE9">
      <w:pPr>
        <w:jc w:val="both"/>
        <w:rPr>
          <w:rFonts w:ascii="Times New Roman" w:hAnsi="Times New Roman" w:cs="Times New Roman"/>
          <w:b/>
          <w:sz w:val="24"/>
          <w:szCs w:val="24"/>
        </w:rPr>
      </w:pPr>
      <w:r w:rsidRPr="00111279">
        <w:rPr>
          <w:rFonts w:ascii="Times New Roman" w:hAnsi="Times New Roman" w:cs="Times New Roman"/>
          <w:b/>
          <w:sz w:val="24"/>
          <w:szCs w:val="24"/>
        </w:rPr>
        <w:t>Art.14 - Subappalto e cessione del contratto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È ammesso il subappalto secondo le disposizione di cui all’art. 106 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50/20156.  E’ assolutamente vietata ed è conseguentemente da considerarsi nulla la cessione anche parziale del contratto.</w:t>
      </w:r>
    </w:p>
    <w:p w:rsidR="007D5CE9" w:rsidRPr="00111279" w:rsidRDefault="007D5CE9" w:rsidP="007D5CE9">
      <w:pPr>
        <w:jc w:val="both"/>
        <w:rPr>
          <w:rFonts w:ascii="Times New Roman" w:hAnsi="Times New Roman" w:cs="Times New Roman"/>
          <w:b/>
          <w:sz w:val="24"/>
          <w:szCs w:val="24"/>
        </w:rPr>
      </w:pPr>
      <w:r w:rsidRPr="00111279">
        <w:rPr>
          <w:rFonts w:ascii="Times New Roman" w:hAnsi="Times New Roman" w:cs="Times New Roman"/>
          <w:b/>
          <w:sz w:val="24"/>
          <w:szCs w:val="24"/>
        </w:rPr>
        <w:t xml:space="preserve">Art.15 - </w:t>
      </w:r>
      <w:proofErr w:type="spellStart"/>
      <w:r w:rsidRPr="00111279">
        <w:rPr>
          <w:rFonts w:ascii="Times New Roman" w:hAnsi="Times New Roman" w:cs="Times New Roman"/>
          <w:b/>
          <w:sz w:val="24"/>
          <w:szCs w:val="24"/>
        </w:rPr>
        <w:t>Avvalimento</w:t>
      </w:r>
      <w:proofErr w:type="spellEnd"/>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E' ammesso l'istituto di cui all'art. 89 D. </w:t>
      </w:r>
      <w:proofErr w:type="spellStart"/>
      <w:r w:rsidRPr="007D5CE9">
        <w:rPr>
          <w:rFonts w:ascii="Times New Roman" w:hAnsi="Times New Roman" w:cs="Times New Roman"/>
          <w:sz w:val="24"/>
          <w:szCs w:val="24"/>
        </w:rPr>
        <w:t>Lgs</w:t>
      </w:r>
      <w:proofErr w:type="spellEnd"/>
      <w:r w:rsidRPr="007D5CE9">
        <w:rPr>
          <w:rFonts w:ascii="Times New Roman" w:hAnsi="Times New Roman" w:cs="Times New Roman"/>
          <w:sz w:val="24"/>
          <w:szCs w:val="24"/>
        </w:rPr>
        <w:t>. 50/2016.</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Il concorrente e l’impresa ausiliaria sono responsabili in solido nei confronti della stazione appaltante in relazione alle prestazioni oggetto del contratto.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Gli obblighi previsti dalla normativa antimafia a carico del concorrente si applicano anche nei confronti del soggetto ausiliario, in ragione dell’importo del presente appalto.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Non è consentito, a pena di esclusione, che della stessa impresa ausiliaria si avvalga più di un concorrente, e che partecipino sia l’impresa ausiliaria che quella che si avvale dei requisiti.</w:t>
      </w:r>
    </w:p>
    <w:p w:rsidR="007D5CE9" w:rsidRPr="00111279" w:rsidRDefault="007D5CE9" w:rsidP="007D5CE9">
      <w:pPr>
        <w:jc w:val="both"/>
        <w:rPr>
          <w:rFonts w:ascii="Times New Roman" w:hAnsi="Times New Roman" w:cs="Times New Roman"/>
          <w:b/>
          <w:sz w:val="24"/>
          <w:szCs w:val="24"/>
        </w:rPr>
      </w:pPr>
      <w:r w:rsidRPr="00111279">
        <w:rPr>
          <w:rFonts w:ascii="Times New Roman" w:hAnsi="Times New Roman" w:cs="Times New Roman"/>
          <w:b/>
          <w:sz w:val="24"/>
          <w:szCs w:val="24"/>
        </w:rPr>
        <w:t>Art.18 - Modalità di partecipazione alla gara e apertura delle offerte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L’impresa dovrà far pervenire un plico sigillato e controfirmato sui lembi di chiusura con l’indicazione del mittente, indirizzato al Servizio Amministrazione Generale Appalti e Contatti TPL </w:t>
      </w:r>
      <w:proofErr w:type="spellStart"/>
      <w:r w:rsidRPr="007D5CE9">
        <w:rPr>
          <w:rFonts w:ascii="Times New Roman" w:hAnsi="Times New Roman" w:cs="Times New Roman"/>
          <w:sz w:val="24"/>
          <w:szCs w:val="24"/>
        </w:rPr>
        <w:t>Ato</w:t>
      </w:r>
      <w:proofErr w:type="spellEnd"/>
      <w:r w:rsidRPr="007D5CE9">
        <w:rPr>
          <w:rFonts w:ascii="Times New Roman" w:hAnsi="Times New Roman" w:cs="Times New Roman"/>
          <w:sz w:val="24"/>
          <w:szCs w:val="24"/>
        </w:rPr>
        <w:t xml:space="preserve"> Rifiuti Sanzioni  – della Provincia della Spezia recante la seguente dicitura: OFFERTA PER </w:t>
      </w:r>
      <w:r w:rsidRPr="007D5CE9">
        <w:rPr>
          <w:rFonts w:ascii="Times New Roman" w:hAnsi="Times New Roman" w:cs="Times New Roman"/>
          <w:sz w:val="24"/>
          <w:szCs w:val="24"/>
        </w:rPr>
        <w:lastRenderedPageBreak/>
        <w:t xml:space="preserve">LA GARA DEL GIORNO </w:t>
      </w:r>
      <w:r w:rsidR="00111279">
        <w:rPr>
          <w:rFonts w:ascii="Times New Roman" w:hAnsi="Times New Roman" w:cs="Times New Roman"/>
          <w:sz w:val="24"/>
          <w:szCs w:val="24"/>
        </w:rPr>
        <w:t xml:space="preserve">20/09/2017 ore </w:t>
      </w:r>
      <w:r w:rsidR="000D05A1">
        <w:rPr>
          <w:rFonts w:ascii="Times New Roman" w:hAnsi="Times New Roman" w:cs="Times New Roman"/>
          <w:sz w:val="24"/>
          <w:szCs w:val="24"/>
        </w:rPr>
        <w:t>10.</w:t>
      </w:r>
      <w:r w:rsidR="00111279">
        <w:rPr>
          <w:rFonts w:ascii="Times New Roman" w:hAnsi="Times New Roman" w:cs="Times New Roman"/>
          <w:sz w:val="24"/>
          <w:szCs w:val="24"/>
        </w:rPr>
        <w:t>00</w:t>
      </w:r>
      <w:r w:rsidRPr="007D5CE9">
        <w:rPr>
          <w:rFonts w:ascii="Times New Roman" w:hAnsi="Times New Roman" w:cs="Times New Roman"/>
          <w:sz w:val="24"/>
          <w:szCs w:val="24"/>
        </w:rPr>
        <w:t xml:space="preserve">. APPALTO PER L’AFFIDAMENTO DEL SERVIZIO </w:t>
      </w:r>
      <w:proofErr w:type="spellStart"/>
      <w:r w:rsidRPr="007D5CE9">
        <w:rPr>
          <w:rFonts w:ascii="Times New Roman" w:hAnsi="Times New Roman" w:cs="Times New Roman"/>
          <w:sz w:val="24"/>
          <w:szCs w:val="24"/>
        </w:rPr>
        <w:t>DI</w:t>
      </w:r>
      <w:proofErr w:type="spellEnd"/>
      <w:r w:rsidRPr="007D5CE9">
        <w:rPr>
          <w:rFonts w:ascii="Times New Roman" w:hAnsi="Times New Roman" w:cs="Times New Roman"/>
          <w:sz w:val="24"/>
          <w:szCs w:val="24"/>
        </w:rPr>
        <w:t xml:space="preserve"> TRASPORTO SCOLASTICO DEGLI ALUNNI DELLE SCUOLE DELL’INFANZIA E PRIMARIA NEL COMUNE </w:t>
      </w:r>
      <w:proofErr w:type="spellStart"/>
      <w:r w:rsidRPr="007D5CE9">
        <w:rPr>
          <w:rFonts w:ascii="Times New Roman" w:hAnsi="Times New Roman" w:cs="Times New Roman"/>
          <w:sz w:val="24"/>
          <w:szCs w:val="24"/>
        </w:rPr>
        <w:t>DI</w:t>
      </w:r>
      <w:proofErr w:type="spellEnd"/>
      <w:r w:rsidRPr="007D5CE9">
        <w:rPr>
          <w:rFonts w:ascii="Times New Roman" w:hAnsi="Times New Roman" w:cs="Times New Roman"/>
          <w:sz w:val="24"/>
          <w:szCs w:val="24"/>
        </w:rPr>
        <w:t xml:space="preserve"> FOLLO.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Il plico dovrà contenere tre  buste sigillate e controfirmate sui lembi di chiusura: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busta 1) recante sull’esterno la seguente dicitura: “DOCUMENTAZIONE”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busta 2) recante sull’esterno la seguente dicitura: “OFFERTA TECNICA”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busta 3) recante sull’esterno la seguente dicitura: “OFFERTA ECONOMICA”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Nella busta </w:t>
      </w:r>
      <w:r w:rsidR="00A845C6">
        <w:rPr>
          <w:rFonts w:ascii="Times New Roman" w:hAnsi="Times New Roman" w:cs="Times New Roman"/>
          <w:sz w:val="24"/>
          <w:szCs w:val="24"/>
        </w:rPr>
        <w:t xml:space="preserve">1) </w:t>
      </w:r>
      <w:r w:rsidRPr="007D5CE9">
        <w:rPr>
          <w:rFonts w:ascii="Times New Roman" w:hAnsi="Times New Roman" w:cs="Times New Roman"/>
          <w:sz w:val="24"/>
          <w:szCs w:val="24"/>
        </w:rPr>
        <w:t>“DOCUMENTAZIONE” l’impresa concorrente dovrà inserire la seguente documentazione: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1.</w:t>
      </w:r>
      <w:r w:rsidRPr="007D5CE9">
        <w:rPr>
          <w:rFonts w:ascii="Times New Roman" w:hAnsi="Times New Roman" w:cs="Times New Roman"/>
          <w:sz w:val="24"/>
          <w:szCs w:val="24"/>
        </w:rPr>
        <w:tab/>
        <w:t>Domanda di partecipazione alla gara. Tale domanda va redatta utilizzando l’apposito modello predisposto dalla Stazione Appaltante “istanza di partecipazione” ed allegando il “Modulo A DGUE ”, allegato al presente disciplinare e disponibile su sito della Provincia della Spezia www.provincia.sp.it e del Comune (www.comune.Follo.sp.it) o riproducendone il contenuto. Il modello, debitamente compilato, deve essere sottoscritto per esteso e, ai sensi del DPR 445/2000, deve essere corredato di copia di un documento di identità in corso di validità del firmatario del documento. In caso di riunione di imprese il modello dovrà essere prodotto e sottoscritto da ogni singola impresa che costituisce o che costituirà l’associazione o il consorzio.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2.</w:t>
      </w:r>
      <w:r w:rsidRPr="007D5CE9">
        <w:rPr>
          <w:rFonts w:ascii="Times New Roman" w:hAnsi="Times New Roman" w:cs="Times New Roman"/>
          <w:sz w:val="24"/>
          <w:szCs w:val="24"/>
        </w:rPr>
        <w:tab/>
        <w:t xml:space="preserve">Documentazione attestante la avvenuta costituzione della cauzione provvisoria (mediante fideiussione bancaria o polizza assicurativa, a scelta del concorrente) costituita nella misura del 2% del valore dell’appalto posto a base d’asta e quindi almeno pari a euro 12.120,00 che dovrà essere prodotta in conformità a quanto stabilito dal decreto ministeriale 12 marzo 2004 n.123, nonché ai sensi dell’art.93 del d.lgs.50/2016. La cauzione provvisoria deve avere validità per almeno 180 giorni e prevedere espressamente la rinuncia al beneficio della preventiva escussione del debitore principale, la rinuncia all’eccezione di cui all’articolo 1957, comma 2 del Codice Civile, nonché l’operatività della garanzia medesima, entro quindici giorni, a semplice richiesta scritta dell’Amministrazione; la cauzione provvisoria costituisce garanzia della mancata sottoscrizione del contratto e sarà  svincolata automaticamente al momento della sottoscrizione del contratto medesimo. Tale garanzia dovrà contenere, a pena di esclusione, dichiarazione espressa comprovante, ai sensi dell’articolo 93, comma 8, del d.lgs.50/2016, l’impegno di un fideiussore a rilasciare garanzia </w:t>
      </w:r>
      <w:proofErr w:type="spellStart"/>
      <w:r w:rsidRPr="007D5CE9">
        <w:rPr>
          <w:rFonts w:ascii="Times New Roman" w:hAnsi="Times New Roman" w:cs="Times New Roman"/>
          <w:sz w:val="24"/>
          <w:szCs w:val="24"/>
        </w:rPr>
        <w:t>fidejussoria</w:t>
      </w:r>
      <w:proofErr w:type="spellEnd"/>
      <w:r w:rsidRPr="007D5CE9">
        <w:rPr>
          <w:rFonts w:ascii="Times New Roman" w:hAnsi="Times New Roman" w:cs="Times New Roman"/>
          <w:sz w:val="24"/>
          <w:szCs w:val="24"/>
        </w:rPr>
        <w:t xml:space="preserve"> per l’esecuzione del contratto con le modalità e per gli importi di cui all’art.103 del d.lgs.50/2016, in caso di aggiudicazione della gara. Le cauzioni prestate dai non aggiudicatari verranno svincolate all’atto della comunicazione dell’esito dell’aggiudicazione. La cauzione dovrà essere unica, indipendentemente dalla forma giuridica del concorrente (comprese ATI e Consorzi).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3.</w:t>
      </w:r>
      <w:r w:rsidRPr="007D5CE9">
        <w:rPr>
          <w:rFonts w:ascii="Times New Roman" w:hAnsi="Times New Roman" w:cs="Times New Roman"/>
          <w:sz w:val="24"/>
          <w:szCs w:val="24"/>
        </w:rPr>
        <w:tab/>
        <w:t>Attestazioni di almeno n. 2 Istituti bancari comprovanti la solidità economica e finanziaria dell’Impresa (o raggruppamento) in relazione al servizio da svolgere.</w:t>
      </w:r>
    </w:p>
    <w:p w:rsidR="00C83216"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4.</w:t>
      </w:r>
      <w:r w:rsidRPr="007D5CE9">
        <w:rPr>
          <w:rFonts w:ascii="Times New Roman" w:hAnsi="Times New Roman" w:cs="Times New Roman"/>
          <w:sz w:val="24"/>
          <w:szCs w:val="24"/>
        </w:rPr>
        <w:tab/>
        <w:t xml:space="preserve">Documento comprovante l’avvenuto pagamento dell’importo di euro 70,00 quale contributo a favore dell’Autorità Nazionale Anticorruzione (ANAC – ex AVCP)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lastRenderedPageBreak/>
        <w:t>6.</w:t>
      </w:r>
      <w:r w:rsidRPr="007D5CE9">
        <w:rPr>
          <w:rFonts w:ascii="Times New Roman" w:hAnsi="Times New Roman" w:cs="Times New Roman"/>
          <w:sz w:val="24"/>
          <w:szCs w:val="24"/>
        </w:rPr>
        <w:tab/>
        <w:t xml:space="preserve">Documento attestante l’avvenuta acquisizione del PASSOE accedendo all’apposito link sul portale dell’Autorità Nazionale Anticorruzione (ANAC). Il “PASSOE” dovrà essere prodotto da tutte le singole imprese facenti parte di un </w:t>
      </w:r>
      <w:proofErr w:type="spellStart"/>
      <w:r w:rsidRPr="007D5CE9">
        <w:rPr>
          <w:rFonts w:ascii="Times New Roman" w:hAnsi="Times New Roman" w:cs="Times New Roman"/>
          <w:sz w:val="24"/>
          <w:szCs w:val="24"/>
        </w:rPr>
        <w:t>R.T.I.</w:t>
      </w:r>
      <w:proofErr w:type="spellEnd"/>
      <w:r w:rsidRPr="007D5CE9">
        <w:rPr>
          <w:rFonts w:ascii="Times New Roman" w:hAnsi="Times New Roman" w:cs="Times New Roman"/>
          <w:sz w:val="24"/>
          <w:szCs w:val="24"/>
        </w:rPr>
        <w:t xml:space="preserve"> o di un consorzio (costituendi o già costituiti) e da tutte le imprese per le quali il consorzio concorre (nel caso di Consorzio di Cooperative e di Consorzi stabili);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7.</w:t>
      </w:r>
      <w:r w:rsidRPr="007D5CE9">
        <w:rPr>
          <w:rFonts w:ascii="Times New Roman" w:hAnsi="Times New Roman" w:cs="Times New Roman"/>
          <w:sz w:val="24"/>
          <w:szCs w:val="24"/>
        </w:rPr>
        <w:tab/>
        <w:t>Capitolato Speciale d’Appalto con relativi allegati, sottoscritti in ogni pagina per accettazione dal titolare o rappresentante legale della impresa offerente o da ogni singola impresa che costituisce o che costituirà l’associazione o il consorzio.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8.</w:t>
      </w:r>
      <w:r w:rsidRPr="007D5CE9">
        <w:rPr>
          <w:rFonts w:ascii="Times New Roman" w:hAnsi="Times New Roman" w:cs="Times New Roman"/>
          <w:sz w:val="24"/>
          <w:szCs w:val="24"/>
        </w:rPr>
        <w:tab/>
        <w:t>Dimostrazione del possesso di certificato Qualità UNI EN ISO 9001/2008 in corso di validità, specifico per l’esecuzione del servizio oggetto di gara mediante: fotocopia sottoscritta dal legale rappresentante ed accompagnata da copia del documento di identità dello stesso oppure relativa dichiarazione sostitutiva resa a termini di legge.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Per quanto riguarda raggruppamenti temporanei e consorzi, valgono le modalità di presentazione e sottoscrizione indicate in proposito nel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 a cui si fa riferimento anche qualora manchi l’espresso richiamo.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Si applica l’art. 83 comma 9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Nella busta </w:t>
      </w:r>
      <w:r w:rsidR="00A845C6">
        <w:rPr>
          <w:rFonts w:ascii="Times New Roman" w:hAnsi="Times New Roman" w:cs="Times New Roman"/>
          <w:sz w:val="24"/>
          <w:szCs w:val="24"/>
        </w:rPr>
        <w:t xml:space="preserve">2) </w:t>
      </w:r>
      <w:r w:rsidRPr="007D5CE9">
        <w:rPr>
          <w:rFonts w:ascii="Times New Roman" w:hAnsi="Times New Roman" w:cs="Times New Roman"/>
          <w:sz w:val="24"/>
          <w:szCs w:val="24"/>
        </w:rPr>
        <w:t xml:space="preserve">recante la dicitura “OFFERTA TECNICA”dovrà essere contenuto quanto di seguito indicato.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L’Offerta Tecnica dovrà essere sintetica, chiara ed esaustiva e comunque tale da permettere di evidenziare specificamente gli elementi oggetto di valutazione da parte della Commissione di aggiudicazione di cui all’articolo 77 ed all’articolo 216, comma 12 del d.lgs. n.50/2016, secondo quanto indicato nei parametri di valutazione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 Gli elementi inerenti tali parametri e sotto-parametri di valutazione dovranno trovare specifica descrizione in appositi capitoli. L’Offerta Tecnica non dovrà superare, di norma, le 40 cartelle A4 (n. 40 facciate ovvero n. 20 pagine fronte/retro) e deve essere rigorosamente articolata in modo tale che ogni punto sia esauriente per se stesso, senza richiami non contenuti nella documentazione presentata.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L’offerta tecnica non dovrà - a pena d’esclusione - fare alcun riferimento ad alcun elemento dell’offerta economica tale da rivelare la quantificazione economica.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Ogni pagina della relazione deve essere numerata e ogni paragrafo deve riportare la numerazione progressiva. L’offerta tecnica dovrà altresì essere presentata su supporto elettronico (</w:t>
      </w:r>
      <w:proofErr w:type="spellStart"/>
      <w:r w:rsidRPr="007D5CE9">
        <w:rPr>
          <w:rFonts w:ascii="Times New Roman" w:hAnsi="Times New Roman" w:cs="Times New Roman"/>
          <w:sz w:val="24"/>
          <w:szCs w:val="24"/>
        </w:rPr>
        <w:t>CD</w:t>
      </w:r>
      <w:proofErr w:type="spellEnd"/>
      <w:r w:rsidRPr="007D5CE9">
        <w:rPr>
          <w:rFonts w:ascii="Times New Roman" w:hAnsi="Times New Roman" w:cs="Times New Roman"/>
          <w:sz w:val="24"/>
          <w:szCs w:val="24"/>
        </w:rPr>
        <w:t xml:space="preserve"> ROM non riscrivibile). Il contenuto </w:t>
      </w:r>
      <w:proofErr w:type="spellStart"/>
      <w:r w:rsidRPr="007D5CE9">
        <w:rPr>
          <w:rFonts w:ascii="Times New Roman" w:hAnsi="Times New Roman" w:cs="Times New Roman"/>
          <w:sz w:val="24"/>
          <w:szCs w:val="24"/>
        </w:rPr>
        <w:t>CD</w:t>
      </w:r>
      <w:proofErr w:type="spellEnd"/>
      <w:r w:rsidRPr="007D5CE9">
        <w:rPr>
          <w:rFonts w:ascii="Times New Roman" w:hAnsi="Times New Roman" w:cs="Times New Roman"/>
          <w:sz w:val="24"/>
          <w:szCs w:val="24"/>
        </w:rPr>
        <w:t xml:space="preserve"> ROM non fa fede, essendo valida esclusivamente la documentazione prodotta in forma cartacea.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L’Offerta Tecnica, a pena di esclusione, dovrà essere sottoscritta e datata dal soggetto avente la rappresentanza legale o procuratore dell’impresa ovvero dell’operatore offerente. In caso di offerta firmata da procuratore occorrerà allegare la relativa procura in copia conforme. In caso di concorrenti costituiti da imprese riunite o associate in A.T.I. o in GEIE o in Consorzio Ordinario di Concorrenti già costituiti, l’Offerta dovrà essere sottoscritta dal legale rappresentante della </w:t>
      </w:r>
      <w:r w:rsidRPr="007D5CE9">
        <w:rPr>
          <w:rFonts w:ascii="Times New Roman" w:hAnsi="Times New Roman" w:cs="Times New Roman"/>
          <w:sz w:val="24"/>
          <w:szCs w:val="24"/>
        </w:rPr>
        <w:lastRenderedPageBreak/>
        <w:t>mandataria. In caso di offerta presentata da imprese che intendono riunirsi o associarsi in A.T.I., Consorzio Ordinario di Concorrenti o in GEIE, non ancora costituiti, l’Offerta dovrà, pena esclusione, essere sottoscritta da ciascuno dei concorrenti che intendono riunirsi o associarsi o costituire un GEIE o un Consorzio Ordinario di Concorrenti. In caso di Consorzi articolo 45, comma 1 lettera b) e lettera c); l’Offerta dovrà essere firmata dal legale rappresentante del Consorzio o da procuratore con allegata la relativa procura).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Nella busta recante la dicitura “OFFERTA ECONOMICA” il concorrente dovrà inserire solo l’offerta, redatta su carta resa legale, sottoscritta dal legale rappresentante dell’impresa con firma leggibile e per esteso, contenente l’indicazione in cifre ed in lettere della percentuale di ribasso sul prezzo netto complessivo per il quinquennio posto a base della procedura di appalto. In caso di Raggruppamento Temporaneo di Imprese o consorzio ordinario di concorrenti l’offerta deve essere firmata dai legali rappresentanti dell’impresa mandataria e mandante, in caso di Raggruppamento Temporaneo o Consorzio Ordinario non ancora costituiti l’offerta deve essere sottoscritta da tutte le imprese raggruppate.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L'offerta deve recare espressamente le seguenti dichiarazioni: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di avere preso esatta e completa conoscenza del Capitolato speciale d'appalto e di tutte le circostanze generali e particolari che possono influire sull'esecuzione del servizio;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di accettare incondizionatamente tutte le clausole contenute nel Capitolato speciale d'appalto e negli allegati in esso richiamati;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di aver preso visione dei luoghi dove deve essere svolto il servizio e che l'offerta tiene conto del costo del lavoro, riferito al CCNL di riferimento dell'offerente, delle condizioni di lavoro nonché degli obblighi connessi alle disposizioni in materia di sicurezza e protezione dei lavoratori;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di aver giudicato i prezzi medesimi remunerativi e tali da consentire la formulazione della offerta economica nei termini specificati.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In caso di Raggruppamenti temporanei o Consorzi di concorrenti non ancora costituiti (art. 45 c. 2 lettera d) e lettera e) D. </w:t>
      </w:r>
      <w:proofErr w:type="spellStart"/>
      <w:r w:rsidRPr="007D5CE9">
        <w:rPr>
          <w:rFonts w:ascii="Times New Roman" w:hAnsi="Times New Roman" w:cs="Times New Roman"/>
          <w:sz w:val="24"/>
          <w:szCs w:val="24"/>
        </w:rPr>
        <w:t>Lgs</w:t>
      </w:r>
      <w:proofErr w:type="spellEnd"/>
      <w:r w:rsidRPr="007D5CE9">
        <w:rPr>
          <w:rFonts w:ascii="Times New Roman" w:hAnsi="Times New Roman" w:cs="Times New Roman"/>
          <w:sz w:val="24"/>
          <w:szCs w:val="24"/>
        </w:rPr>
        <w:t xml:space="preserve">. 50/2016 </w:t>
      </w:r>
      <w:proofErr w:type="spellStart"/>
      <w:r w:rsidRPr="007D5CE9">
        <w:rPr>
          <w:rFonts w:ascii="Times New Roman" w:hAnsi="Times New Roman" w:cs="Times New Roman"/>
          <w:sz w:val="24"/>
          <w:szCs w:val="24"/>
        </w:rPr>
        <w:t>ess.mm.ii.</w:t>
      </w:r>
      <w:proofErr w:type="spellEnd"/>
      <w:r w:rsidRPr="007D5CE9">
        <w:rPr>
          <w:rFonts w:ascii="Times New Roman" w:hAnsi="Times New Roman" w:cs="Times New Roman"/>
          <w:sz w:val="24"/>
          <w:szCs w:val="24"/>
        </w:rPr>
        <w:t>) l'offerta:</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w:t>
      </w:r>
      <w:r w:rsidRPr="007D5CE9">
        <w:rPr>
          <w:rFonts w:ascii="Times New Roman" w:hAnsi="Times New Roman" w:cs="Times New Roman"/>
          <w:sz w:val="24"/>
          <w:szCs w:val="24"/>
        </w:rPr>
        <w:tab/>
        <w:t xml:space="preserve">dovrà contenere l'impegno ad uniformarsi, in caso di aggiudicazione, alla disciplina prevista dall'art. 48 D. </w:t>
      </w:r>
      <w:proofErr w:type="spellStart"/>
      <w:r w:rsidRPr="007D5CE9">
        <w:rPr>
          <w:rFonts w:ascii="Times New Roman" w:hAnsi="Times New Roman" w:cs="Times New Roman"/>
          <w:sz w:val="24"/>
          <w:szCs w:val="24"/>
        </w:rPr>
        <w:t>Lgs</w:t>
      </w:r>
      <w:proofErr w:type="spellEnd"/>
      <w:r w:rsidRPr="007D5CE9">
        <w:rPr>
          <w:rFonts w:ascii="Times New Roman" w:hAnsi="Times New Roman" w:cs="Times New Roman"/>
          <w:sz w:val="24"/>
          <w:szCs w:val="24"/>
        </w:rPr>
        <w:t xml:space="preserve">. </w:t>
      </w:r>
      <w:r w:rsidR="00A845C6">
        <w:rPr>
          <w:rFonts w:ascii="Times New Roman" w:hAnsi="Times New Roman" w:cs="Times New Roman"/>
          <w:sz w:val="24"/>
          <w:szCs w:val="24"/>
        </w:rPr>
        <w:t>50/2016</w:t>
      </w:r>
      <w:r w:rsidRPr="007D5CE9">
        <w:rPr>
          <w:rFonts w:ascii="Times New Roman" w:hAnsi="Times New Roman" w:cs="Times New Roman"/>
          <w:sz w:val="24"/>
          <w:szCs w:val="24"/>
        </w:rPr>
        <w:t xml:space="preserve">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 xml:space="preserve"> e a costituire, prima dell'avvio del servizi</w:t>
      </w:r>
      <w:r w:rsidR="00A845C6">
        <w:rPr>
          <w:rFonts w:ascii="Times New Roman" w:hAnsi="Times New Roman" w:cs="Times New Roman"/>
          <w:sz w:val="24"/>
          <w:szCs w:val="24"/>
        </w:rPr>
        <w:t>o, il Raggruppamento di Imprese</w:t>
      </w:r>
      <w:r w:rsidRPr="007D5CE9">
        <w:rPr>
          <w:rFonts w:ascii="Times New Roman" w:hAnsi="Times New Roman" w:cs="Times New Roman"/>
          <w:sz w:val="24"/>
          <w:szCs w:val="24"/>
        </w:rPr>
        <w:t>.</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L'offerta dovrà essere debitamente sottoscritta in ogni sua pagina dal Titolare / Rappresentante Legale dell'Impresa o da persona munita di mandato. Nel caso di offerta prodotta da persona munita di mandato, il relativo potere deve risultare da procura notarile, allegata, a pena di esclusione.</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In caso di Consorzi di cui all'art. 45 c. 2 -lettera b), c) e per i Consorzi di Cooperative sociali costituiti ai sensi dell'art. 8 L. 381/1991, l'offerta deve essere sottoscritta in ogni sua pagina dal legale rappresentante del Consorzio.</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lastRenderedPageBreak/>
        <w:t xml:space="preserve">In caso di Raggruppamenti Temporanei o Consorzi ordinari di concorrenti non ancora costituiti (art. 45 c. 2 lettera d) e lettera e) del D. </w:t>
      </w:r>
      <w:proofErr w:type="spellStart"/>
      <w:r w:rsidRPr="007D5CE9">
        <w:rPr>
          <w:rFonts w:ascii="Times New Roman" w:hAnsi="Times New Roman" w:cs="Times New Roman"/>
          <w:sz w:val="24"/>
          <w:szCs w:val="24"/>
        </w:rPr>
        <w:t>Lgs</w:t>
      </w:r>
      <w:proofErr w:type="spellEnd"/>
      <w:r w:rsidRPr="007D5CE9">
        <w:rPr>
          <w:rFonts w:ascii="Times New Roman" w:hAnsi="Times New Roman" w:cs="Times New Roman"/>
          <w:sz w:val="24"/>
          <w:szCs w:val="24"/>
        </w:rPr>
        <w:t xml:space="preserve">. 50/2016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 l'offerta deve essere sottoscritta in ogni sua pagina dai legali rappresentanti di tutte le imprese che formano il Raggruppamento o Consorzio.</w:t>
      </w:r>
    </w:p>
    <w:p w:rsidR="007D5CE9" w:rsidRPr="007D5CE9" w:rsidRDefault="007D5CE9" w:rsidP="00A845C6">
      <w:pPr>
        <w:jc w:val="both"/>
        <w:rPr>
          <w:rFonts w:ascii="Times New Roman" w:hAnsi="Times New Roman" w:cs="Times New Roman"/>
          <w:sz w:val="24"/>
          <w:szCs w:val="24"/>
        </w:rPr>
      </w:pPr>
      <w:r w:rsidRPr="007D5CE9">
        <w:rPr>
          <w:rFonts w:ascii="Times New Roman" w:hAnsi="Times New Roman" w:cs="Times New Roman"/>
          <w:sz w:val="24"/>
          <w:szCs w:val="24"/>
        </w:rPr>
        <w:t>Per la valutazione della congruità delle offerte, si applicheranno le disposizioni dell’art. 97</w:t>
      </w:r>
      <w:r w:rsidR="00A845C6">
        <w:rPr>
          <w:rFonts w:ascii="Times New Roman" w:hAnsi="Times New Roman" w:cs="Times New Roman"/>
          <w:sz w:val="24"/>
          <w:szCs w:val="24"/>
        </w:rPr>
        <w:t xml:space="preserve"> comma 7 - 8 </w:t>
      </w:r>
      <w:r w:rsidRPr="007D5CE9">
        <w:rPr>
          <w:rFonts w:ascii="Times New Roman" w:hAnsi="Times New Roman" w:cs="Times New Roman"/>
          <w:sz w:val="24"/>
          <w:szCs w:val="24"/>
        </w:rPr>
        <w:t xml:space="preserve">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 </w:t>
      </w:r>
      <w:proofErr w:type="spellStart"/>
      <w:r w:rsidRPr="007D5CE9">
        <w:rPr>
          <w:rFonts w:ascii="Times New Roman" w:hAnsi="Times New Roman" w:cs="Times New Roman"/>
          <w:sz w:val="24"/>
          <w:szCs w:val="24"/>
        </w:rPr>
        <w:t>ss.mm.</w:t>
      </w:r>
      <w:proofErr w:type="spellEnd"/>
      <w:r w:rsidRPr="007D5CE9">
        <w:rPr>
          <w:rFonts w:ascii="Times New Roman" w:hAnsi="Times New Roman" w:cs="Times New Roman"/>
          <w:sz w:val="24"/>
          <w:szCs w:val="24"/>
        </w:rPr>
        <w:t xml:space="preserve"> </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 xml:space="preserve">Ove l’esame delle giustificazioni richieste e prodotte non sia sufficiente ad escludere l’incongruità dell’offerta, il concorrente è chiamato ad integrare i documenti giustificativi ed all’esclusione potrà provvedersi solo all’esito delle ulteriori verifiche in contraddittorio, secondo quanto espressamente indicato dall’articolo 97 c. 7 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 e </w:t>
      </w:r>
      <w:proofErr w:type="spellStart"/>
      <w:r w:rsidRPr="007D5CE9">
        <w:rPr>
          <w:rFonts w:ascii="Times New Roman" w:hAnsi="Times New Roman" w:cs="Times New Roman"/>
          <w:sz w:val="24"/>
          <w:szCs w:val="24"/>
        </w:rPr>
        <w:t>ss.mm.ii.</w:t>
      </w:r>
      <w:proofErr w:type="spellEnd"/>
      <w:r w:rsidRPr="007D5CE9">
        <w:rPr>
          <w:rFonts w:ascii="Times New Roman" w:hAnsi="Times New Roman" w:cs="Times New Roman"/>
          <w:sz w:val="24"/>
          <w:szCs w:val="24"/>
        </w:rPr>
        <w:t xml:space="preserve"> In ogni caso la stazione appaltante si riserva la facoltà di applicare l’articolo 97, comma 1, del </w:t>
      </w:r>
      <w:proofErr w:type="spellStart"/>
      <w:r w:rsidRPr="007D5CE9">
        <w:rPr>
          <w:rFonts w:ascii="Times New Roman" w:hAnsi="Times New Roman" w:cs="Times New Roman"/>
          <w:sz w:val="24"/>
          <w:szCs w:val="24"/>
        </w:rPr>
        <w:t>D.Lgs</w:t>
      </w:r>
      <w:proofErr w:type="spellEnd"/>
      <w:r w:rsidRPr="007D5CE9">
        <w:rPr>
          <w:rFonts w:ascii="Times New Roman" w:hAnsi="Times New Roman" w:cs="Times New Roman"/>
          <w:sz w:val="24"/>
          <w:szCs w:val="24"/>
        </w:rPr>
        <w:t xml:space="preserve"> 50/2016.</w:t>
      </w:r>
    </w:p>
    <w:p w:rsidR="007D5CE9" w:rsidRPr="00A845C6" w:rsidRDefault="007D5CE9" w:rsidP="007D5CE9">
      <w:pPr>
        <w:jc w:val="both"/>
        <w:rPr>
          <w:rFonts w:ascii="Times New Roman" w:hAnsi="Times New Roman" w:cs="Times New Roman"/>
          <w:b/>
          <w:sz w:val="24"/>
          <w:szCs w:val="24"/>
        </w:rPr>
      </w:pPr>
      <w:r w:rsidRPr="00A845C6">
        <w:rPr>
          <w:rFonts w:ascii="Times New Roman" w:hAnsi="Times New Roman" w:cs="Times New Roman"/>
          <w:b/>
          <w:sz w:val="24"/>
          <w:szCs w:val="24"/>
        </w:rPr>
        <w:t>Art.19 - Restituzione dei documenti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Tutti i documenti presentati dall’impresa aggiudicataria saranno trattenut</w:t>
      </w:r>
      <w:r w:rsidR="00A845C6">
        <w:rPr>
          <w:rFonts w:ascii="Times New Roman" w:hAnsi="Times New Roman" w:cs="Times New Roman"/>
          <w:sz w:val="24"/>
          <w:szCs w:val="24"/>
        </w:rPr>
        <w:t>i presso la stazione appaltante e saranno trasmessa con il fascicolo completo della procedura di gara al Comune di Follo.</w:t>
      </w:r>
    </w:p>
    <w:p w:rsidR="007D5CE9" w:rsidRPr="00A845C6" w:rsidRDefault="007D5CE9" w:rsidP="007D5CE9">
      <w:pPr>
        <w:jc w:val="both"/>
        <w:rPr>
          <w:rFonts w:ascii="Times New Roman" w:hAnsi="Times New Roman" w:cs="Times New Roman"/>
          <w:b/>
          <w:sz w:val="24"/>
          <w:szCs w:val="24"/>
        </w:rPr>
      </w:pPr>
      <w:r w:rsidRPr="00A845C6">
        <w:rPr>
          <w:rFonts w:ascii="Times New Roman" w:hAnsi="Times New Roman" w:cs="Times New Roman"/>
          <w:b/>
          <w:sz w:val="24"/>
          <w:szCs w:val="24"/>
        </w:rPr>
        <w:t xml:space="preserve">Art.20 </w:t>
      </w:r>
      <w:r w:rsidR="00C12725" w:rsidRPr="00A845C6">
        <w:rPr>
          <w:rFonts w:ascii="Times New Roman" w:hAnsi="Times New Roman" w:cs="Times New Roman"/>
          <w:b/>
          <w:sz w:val="24"/>
          <w:szCs w:val="24"/>
        </w:rPr>
        <w:t>–</w:t>
      </w:r>
      <w:r w:rsidRPr="00A845C6">
        <w:rPr>
          <w:rFonts w:ascii="Times New Roman" w:hAnsi="Times New Roman" w:cs="Times New Roman"/>
          <w:b/>
          <w:sz w:val="24"/>
          <w:szCs w:val="24"/>
        </w:rPr>
        <w:t xml:space="preserve"> </w:t>
      </w:r>
      <w:r w:rsidR="00C12725" w:rsidRPr="00A845C6">
        <w:rPr>
          <w:rFonts w:ascii="Times New Roman" w:hAnsi="Times New Roman" w:cs="Times New Roman"/>
          <w:b/>
          <w:sz w:val="24"/>
          <w:szCs w:val="24"/>
        </w:rPr>
        <w:t xml:space="preserve">Procedura di aggiudicazione </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 xml:space="preserve">Le operazioni di gara avranno inizio alle </w:t>
      </w:r>
      <w:r w:rsidRPr="00C12725">
        <w:rPr>
          <w:rFonts w:ascii="Times New Roman" w:hAnsi="Times New Roman" w:cs="Times New Roman"/>
          <w:b/>
          <w:sz w:val="24"/>
          <w:szCs w:val="24"/>
        </w:rPr>
        <w:t>ore 10:00</w:t>
      </w:r>
      <w:r w:rsidRPr="00C12725">
        <w:rPr>
          <w:rFonts w:ascii="Times New Roman" w:hAnsi="Times New Roman" w:cs="Times New Roman"/>
          <w:sz w:val="24"/>
          <w:szCs w:val="24"/>
        </w:rPr>
        <w:t xml:space="preserve"> del </w:t>
      </w:r>
      <w:r w:rsidR="00A845C6">
        <w:rPr>
          <w:rFonts w:ascii="Times New Roman" w:hAnsi="Times New Roman" w:cs="Times New Roman"/>
          <w:b/>
          <w:sz w:val="24"/>
          <w:szCs w:val="24"/>
        </w:rPr>
        <w:t>20/09/</w:t>
      </w:r>
      <w:r>
        <w:rPr>
          <w:rFonts w:ascii="Times New Roman" w:hAnsi="Times New Roman" w:cs="Times New Roman"/>
          <w:b/>
          <w:sz w:val="24"/>
          <w:szCs w:val="24"/>
        </w:rPr>
        <w:t>/2017</w:t>
      </w:r>
      <w:r w:rsidRPr="00C12725">
        <w:rPr>
          <w:rFonts w:ascii="Times New Roman" w:hAnsi="Times New Roman" w:cs="Times New Roman"/>
          <w:sz w:val="24"/>
          <w:szCs w:val="24"/>
        </w:rPr>
        <w:t xml:space="preserve"> in seduta pubblica presso la sede della Stazione Appaltante Provincia della Spezia via V. Veneto, 2 – 19124 La Spezia. </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Nella seduta pubblica, avranno diritto di parola solo i legali rappresentanti dei concorrenti o delegati muniti di atto formale di delega. Sulla base della documentazione contenuta nelle offerte presentate, si procederà a:</w:t>
      </w:r>
    </w:p>
    <w:p w:rsidR="00C12725" w:rsidRPr="00C12725" w:rsidRDefault="00C12725" w:rsidP="00C12725">
      <w:pPr>
        <w:numPr>
          <w:ilvl w:val="0"/>
          <w:numId w:val="3"/>
        </w:numPr>
        <w:jc w:val="both"/>
        <w:rPr>
          <w:rFonts w:ascii="Times New Roman" w:hAnsi="Times New Roman" w:cs="Times New Roman"/>
          <w:sz w:val="24"/>
          <w:szCs w:val="24"/>
        </w:rPr>
      </w:pPr>
      <w:r w:rsidRPr="00C12725">
        <w:rPr>
          <w:rFonts w:ascii="Times New Roman" w:hAnsi="Times New Roman" w:cs="Times New Roman"/>
          <w:sz w:val="24"/>
          <w:szCs w:val="24"/>
        </w:rPr>
        <w:t>Verificare la regolarità formale delle buste contenenti la documentazione amministrativa, l'offerta tecnica e quella economica e in caso negativo ad escludere le offerte dalla gara;</w:t>
      </w:r>
    </w:p>
    <w:p w:rsidR="00C12725" w:rsidRPr="00C12725" w:rsidRDefault="00C12725" w:rsidP="00C12725">
      <w:pPr>
        <w:numPr>
          <w:ilvl w:val="0"/>
          <w:numId w:val="3"/>
        </w:numPr>
        <w:jc w:val="both"/>
        <w:rPr>
          <w:rFonts w:ascii="Times New Roman" w:hAnsi="Times New Roman" w:cs="Times New Roman"/>
          <w:sz w:val="24"/>
          <w:szCs w:val="24"/>
        </w:rPr>
      </w:pPr>
      <w:r w:rsidRPr="00C12725">
        <w:rPr>
          <w:rFonts w:ascii="Times New Roman" w:hAnsi="Times New Roman" w:cs="Times New Roman"/>
          <w:sz w:val="24"/>
          <w:szCs w:val="24"/>
        </w:rPr>
        <w:t xml:space="preserve">Verificare la regolarità della documentazione amministrativa al fine di verificare il possesso dei requisiti dei concorrenti al fine della loro ammissione alla gara, sulla base delle dichiarazioni da essi prodotte. </w:t>
      </w:r>
    </w:p>
    <w:p w:rsidR="00C12725" w:rsidRPr="00C12725" w:rsidRDefault="00C12725" w:rsidP="00C12725">
      <w:pPr>
        <w:jc w:val="both"/>
        <w:rPr>
          <w:rFonts w:ascii="Times New Roman" w:hAnsi="Times New Roman" w:cs="Times New Roman"/>
          <w:b/>
          <w:sz w:val="24"/>
          <w:szCs w:val="24"/>
        </w:rPr>
      </w:pPr>
      <w:r w:rsidRPr="00C12725">
        <w:rPr>
          <w:rFonts w:ascii="Times New Roman" w:hAnsi="Times New Roman" w:cs="Times New Roman"/>
          <w:b/>
          <w:sz w:val="24"/>
          <w:szCs w:val="24"/>
        </w:rPr>
        <w:t xml:space="preserve">In ogni caso, nell’ipotesi in cui si riscontrino delle mancanze, incompletezze, o irregolarità degli elementi e delle dichiarazioni tali da ritenere necessario l’applicazione del soccorso istruttorio, si procederà alla sospensione della seduta pubblica per l’attivazione del soccorso istruttorio ai sensi dell’art. 83 comma 9 del d. </w:t>
      </w:r>
      <w:proofErr w:type="spellStart"/>
      <w:r w:rsidRPr="00C12725">
        <w:rPr>
          <w:rFonts w:ascii="Times New Roman" w:hAnsi="Times New Roman" w:cs="Times New Roman"/>
          <w:b/>
          <w:sz w:val="24"/>
          <w:szCs w:val="24"/>
        </w:rPr>
        <w:t>Lgs</w:t>
      </w:r>
      <w:proofErr w:type="spellEnd"/>
      <w:r w:rsidRPr="00C12725">
        <w:rPr>
          <w:rFonts w:ascii="Times New Roman" w:hAnsi="Times New Roman" w:cs="Times New Roman"/>
          <w:b/>
          <w:sz w:val="24"/>
          <w:szCs w:val="24"/>
        </w:rPr>
        <w:t>. 50/2016.</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 xml:space="preserve">La Commissione procederà poi </w:t>
      </w:r>
      <w:r w:rsidRPr="00C12725">
        <w:rPr>
          <w:rFonts w:ascii="Times New Roman" w:hAnsi="Times New Roman" w:cs="Times New Roman"/>
          <w:b/>
          <w:sz w:val="24"/>
          <w:szCs w:val="24"/>
        </w:rPr>
        <w:t>in seduta pubblica</w:t>
      </w:r>
      <w:r w:rsidRPr="00C12725">
        <w:rPr>
          <w:rFonts w:ascii="Times New Roman" w:hAnsi="Times New Roman" w:cs="Times New Roman"/>
          <w:sz w:val="24"/>
          <w:szCs w:val="24"/>
        </w:rPr>
        <w:t xml:space="preserve"> all'apertura delle buste contenenti le Offerte Tecniche ed all'accertamento della loro regolarità formale.</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 xml:space="preserve">Successivamente la commissione giudicatrice ex art. 77 del D. </w:t>
      </w:r>
      <w:proofErr w:type="spellStart"/>
      <w:r w:rsidRPr="00C12725">
        <w:rPr>
          <w:rFonts w:ascii="Times New Roman" w:hAnsi="Times New Roman" w:cs="Times New Roman"/>
          <w:sz w:val="24"/>
          <w:szCs w:val="24"/>
        </w:rPr>
        <w:t>Lgs</w:t>
      </w:r>
      <w:proofErr w:type="spellEnd"/>
      <w:r w:rsidRPr="00C12725">
        <w:rPr>
          <w:rFonts w:ascii="Times New Roman" w:hAnsi="Times New Roman" w:cs="Times New Roman"/>
          <w:sz w:val="24"/>
          <w:szCs w:val="24"/>
        </w:rPr>
        <w:t xml:space="preserve"> n. 50/2016 procede, in una o più sedute riservate, sulla base della documentazione contenuta nella busta </w:t>
      </w:r>
      <w:r w:rsidRPr="00C12725">
        <w:rPr>
          <w:rFonts w:ascii="Times New Roman" w:hAnsi="Times New Roman" w:cs="Times New Roman"/>
          <w:b/>
          <w:sz w:val="24"/>
          <w:szCs w:val="24"/>
        </w:rPr>
        <w:t>“B - Offerta tecnica”</w:t>
      </w:r>
      <w:r w:rsidRPr="00C12725">
        <w:rPr>
          <w:rFonts w:ascii="Times New Roman" w:hAnsi="Times New Roman" w:cs="Times New Roman"/>
          <w:sz w:val="24"/>
          <w:szCs w:val="24"/>
        </w:rPr>
        <w:t xml:space="preserve"> alla valutazione delle proposte progettuali presentate dai concorrenti sulla base di quanto richiesto negli atti di gara e nei documenti di progetto e all'assegnazione dei relativi punteggi.</w:t>
      </w:r>
    </w:p>
    <w:p w:rsidR="00C12725" w:rsidRPr="00C12725" w:rsidRDefault="00C12725" w:rsidP="00C12725">
      <w:pPr>
        <w:jc w:val="both"/>
        <w:rPr>
          <w:rFonts w:ascii="Times New Roman" w:hAnsi="Times New Roman" w:cs="Times New Roman"/>
          <w:b/>
          <w:sz w:val="24"/>
          <w:szCs w:val="24"/>
        </w:rPr>
      </w:pPr>
      <w:r w:rsidRPr="00C12725">
        <w:rPr>
          <w:rFonts w:ascii="Times New Roman" w:hAnsi="Times New Roman" w:cs="Times New Roman"/>
          <w:sz w:val="24"/>
          <w:szCs w:val="24"/>
        </w:rPr>
        <w:lastRenderedPageBreak/>
        <w:t xml:space="preserve">Successivamente, in data che sarà comunicata agli operatori economici </w:t>
      </w:r>
      <w:r w:rsidR="00A845C6">
        <w:rPr>
          <w:rFonts w:ascii="Times New Roman" w:hAnsi="Times New Roman" w:cs="Times New Roman"/>
          <w:sz w:val="24"/>
          <w:szCs w:val="24"/>
        </w:rPr>
        <w:t xml:space="preserve">partecipanti mediante avviso nell’apposita sezione del sito web della Provincia della Spezia </w:t>
      </w:r>
      <w:r w:rsidRPr="00C12725">
        <w:rPr>
          <w:rFonts w:ascii="Times New Roman" w:hAnsi="Times New Roman" w:cs="Times New Roman"/>
          <w:sz w:val="24"/>
          <w:szCs w:val="24"/>
        </w:rPr>
        <w:t xml:space="preserve">con </w:t>
      </w:r>
      <w:r w:rsidR="00A845C6">
        <w:rPr>
          <w:rFonts w:ascii="Times New Roman" w:hAnsi="Times New Roman" w:cs="Times New Roman"/>
          <w:sz w:val="24"/>
          <w:szCs w:val="24"/>
        </w:rPr>
        <w:t>almeno due giorni di anticipo</w:t>
      </w:r>
      <w:r w:rsidRPr="00C12725">
        <w:rPr>
          <w:rFonts w:ascii="Times New Roman" w:hAnsi="Times New Roman" w:cs="Times New Roman"/>
          <w:sz w:val="24"/>
          <w:szCs w:val="24"/>
        </w:rPr>
        <w:t xml:space="preserve">, la commissione giudicatrice procederà all’apertura, in seduta pubblica, delle buste </w:t>
      </w:r>
      <w:r w:rsidRPr="00C12725">
        <w:rPr>
          <w:rFonts w:ascii="Times New Roman" w:hAnsi="Times New Roman" w:cs="Times New Roman"/>
          <w:b/>
          <w:sz w:val="24"/>
          <w:szCs w:val="24"/>
        </w:rPr>
        <w:t>“C-Offerta economica”</w:t>
      </w:r>
      <w:r w:rsidRPr="00C12725">
        <w:rPr>
          <w:rFonts w:ascii="Times New Roman" w:hAnsi="Times New Roman" w:cs="Times New Roman"/>
          <w:sz w:val="24"/>
          <w:szCs w:val="24"/>
        </w:rPr>
        <w:t xml:space="preserve"> presentate dai concorrenti ammessi, ad escludere eventualmente i concorrenti per i quali si accerta che le relative offerte sono imputabili ad un unico centro decisionale, stilare la graduatoria provvisoria. </w:t>
      </w:r>
      <w:r w:rsidRPr="00C12725">
        <w:rPr>
          <w:rFonts w:ascii="Times New Roman" w:hAnsi="Times New Roman" w:cs="Times New Roman"/>
          <w:b/>
          <w:sz w:val="24"/>
          <w:szCs w:val="24"/>
        </w:rPr>
        <w:t>In tale seduta, prima dell’apertura delle buste contenenti l’offerta economica, sarà comunicato agli operatori economici il punteggio ottenuto nell’offerta tecnica.</w:t>
      </w:r>
    </w:p>
    <w:p w:rsidR="00C12725" w:rsidRPr="00C12725" w:rsidRDefault="00C12725" w:rsidP="00C12725">
      <w:pPr>
        <w:jc w:val="both"/>
        <w:rPr>
          <w:rFonts w:ascii="Times New Roman" w:hAnsi="Times New Roman" w:cs="Times New Roman"/>
          <w:b/>
          <w:sz w:val="24"/>
          <w:szCs w:val="24"/>
        </w:rPr>
      </w:pPr>
      <w:r w:rsidRPr="00C12725">
        <w:rPr>
          <w:rFonts w:ascii="Times New Roman" w:hAnsi="Times New Roman" w:cs="Times New Roman"/>
          <w:b/>
          <w:sz w:val="24"/>
          <w:szCs w:val="24"/>
        </w:rPr>
        <w:t xml:space="preserve">La Stazione Appaltante procederà con la verifica delle offerte anormalmente basse ai sensi dell'art. 97, comma 3, del D. </w:t>
      </w:r>
      <w:proofErr w:type="spellStart"/>
      <w:r w:rsidRPr="00C12725">
        <w:rPr>
          <w:rFonts w:ascii="Times New Roman" w:hAnsi="Times New Roman" w:cs="Times New Roman"/>
          <w:b/>
          <w:sz w:val="24"/>
          <w:szCs w:val="24"/>
        </w:rPr>
        <w:t>lgs</w:t>
      </w:r>
      <w:proofErr w:type="spellEnd"/>
      <w:r w:rsidRPr="00C12725">
        <w:rPr>
          <w:rFonts w:ascii="Times New Roman" w:hAnsi="Times New Roman" w:cs="Times New Roman"/>
          <w:b/>
          <w:sz w:val="24"/>
          <w:szCs w:val="24"/>
        </w:rPr>
        <w:t xml:space="preserve"> n. 50/2016. La congruità delle offerte è valutata sulle offerte quando sia i punti relativi al prezzo, sia la somma dei punti relativi agli altri elementi di valutazione, risultano pari o superiori ai quattro quinti dei corrispondenti punti massimi previsti nella </w:t>
      </w:r>
      <w:proofErr w:type="spellStart"/>
      <w:r w:rsidRPr="00C12725">
        <w:rPr>
          <w:rFonts w:ascii="Times New Roman" w:hAnsi="Times New Roman" w:cs="Times New Roman"/>
          <w:b/>
          <w:sz w:val="24"/>
          <w:szCs w:val="24"/>
        </w:rPr>
        <w:t>lex</w:t>
      </w:r>
      <w:proofErr w:type="spellEnd"/>
      <w:r w:rsidRPr="00C12725">
        <w:rPr>
          <w:rFonts w:ascii="Times New Roman" w:hAnsi="Times New Roman" w:cs="Times New Roman"/>
          <w:b/>
          <w:sz w:val="24"/>
          <w:szCs w:val="24"/>
        </w:rPr>
        <w:t xml:space="preserve"> </w:t>
      </w:r>
      <w:proofErr w:type="spellStart"/>
      <w:r w:rsidRPr="00C12725">
        <w:rPr>
          <w:rFonts w:ascii="Times New Roman" w:hAnsi="Times New Roman" w:cs="Times New Roman"/>
          <w:b/>
          <w:sz w:val="24"/>
          <w:szCs w:val="24"/>
        </w:rPr>
        <w:t>specialis</w:t>
      </w:r>
      <w:proofErr w:type="spellEnd"/>
      <w:r w:rsidRPr="00C12725">
        <w:rPr>
          <w:rFonts w:ascii="Times New Roman" w:hAnsi="Times New Roman" w:cs="Times New Roman"/>
          <w:b/>
          <w:sz w:val="24"/>
          <w:szCs w:val="24"/>
        </w:rPr>
        <w:t xml:space="preserve"> di gara.</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La gara sarà aggiudicata al concorrente la cui offerta avrà ottenuto il punteggio totale più elevato, ricavato dalla somma dei punteggi ottenuti per ciascun criterio di valutazione indicati in precedenza.</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In presenza di eventuale parità di punteggi prevarrà chi avrà ottenuto un maggiore punteggio nell’offerta tecnica; in caso di ulteriore parità si procederà mediante sorteggio.</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Sono ammesse esclusivamente offerte economiche in ribasso rispetto al prezzo posto a base d’asta. Le offerte non devono contenere, a pena di nullità, alcuna riserva, eccezione o condizione.</w:t>
      </w:r>
    </w:p>
    <w:p w:rsidR="0049448D" w:rsidRDefault="0049448D" w:rsidP="00C12725">
      <w:pPr>
        <w:jc w:val="both"/>
        <w:rPr>
          <w:rFonts w:ascii="Times New Roman" w:hAnsi="Times New Roman" w:cs="Times New Roman"/>
          <w:sz w:val="24"/>
          <w:szCs w:val="24"/>
        </w:rPr>
      </w:pPr>
      <w:r>
        <w:rPr>
          <w:rFonts w:ascii="Times New Roman" w:hAnsi="Times New Roman" w:cs="Times New Roman"/>
          <w:sz w:val="24"/>
          <w:szCs w:val="24"/>
        </w:rPr>
        <w:t>Con il verbale di gara si intende formulata la proposta di aggiudicazione.</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 xml:space="preserve">Gli atti verranno trasmessi alla amministrazione comunale la quale procederà all’aggiudicazione nel rispetto delle disposizioni di cui all’art. 32 del </w:t>
      </w:r>
      <w:proofErr w:type="spellStart"/>
      <w:r w:rsidRPr="00C12725">
        <w:rPr>
          <w:rFonts w:ascii="Times New Roman" w:hAnsi="Times New Roman" w:cs="Times New Roman"/>
          <w:sz w:val="24"/>
          <w:szCs w:val="24"/>
        </w:rPr>
        <w:t>D.Lgs.</w:t>
      </w:r>
      <w:proofErr w:type="spellEnd"/>
      <w:r w:rsidRPr="00C12725">
        <w:rPr>
          <w:rFonts w:ascii="Times New Roman" w:hAnsi="Times New Roman" w:cs="Times New Roman"/>
          <w:sz w:val="24"/>
          <w:szCs w:val="24"/>
        </w:rPr>
        <w:t xml:space="preserve"> n.50/2016.</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In ogni caso l’aggiudicazione diverrà efficace solo dopo la verifica del possesso dei requisiti di ordine generale e di ordine speciale, sull’aggiudicatario</w:t>
      </w:r>
      <w:r w:rsidR="0049448D">
        <w:rPr>
          <w:rFonts w:ascii="Times New Roman" w:hAnsi="Times New Roman" w:cs="Times New Roman"/>
          <w:sz w:val="24"/>
          <w:szCs w:val="24"/>
        </w:rPr>
        <w:t>.</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La stipulazione del contratto è, comunque, subordinata al positivo esito delle procedure previste dalla normativa vigente in materia di lotta alla mafia.</w:t>
      </w:r>
    </w:p>
    <w:p w:rsidR="00C12725" w:rsidRPr="00C12725" w:rsidRDefault="00C12725" w:rsidP="00C12725">
      <w:pPr>
        <w:jc w:val="both"/>
        <w:rPr>
          <w:rFonts w:ascii="Times New Roman" w:hAnsi="Times New Roman" w:cs="Times New Roman"/>
          <w:b/>
          <w:sz w:val="24"/>
          <w:szCs w:val="24"/>
        </w:rPr>
      </w:pPr>
      <w:r w:rsidRPr="00C12725">
        <w:rPr>
          <w:rFonts w:ascii="Times New Roman" w:hAnsi="Times New Roman" w:cs="Times New Roman"/>
          <w:b/>
          <w:sz w:val="24"/>
          <w:szCs w:val="24"/>
        </w:rPr>
        <w:t xml:space="preserve">A norma dell’art. 32, c. 8 del </w:t>
      </w:r>
      <w:proofErr w:type="spellStart"/>
      <w:r w:rsidRPr="00C12725">
        <w:rPr>
          <w:rFonts w:ascii="Times New Roman" w:hAnsi="Times New Roman" w:cs="Times New Roman"/>
          <w:b/>
          <w:sz w:val="24"/>
          <w:szCs w:val="24"/>
        </w:rPr>
        <w:t>D.Lgs.</w:t>
      </w:r>
      <w:proofErr w:type="spellEnd"/>
      <w:r w:rsidRPr="00C12725">
        <w:rPr>
          <w:rFonts w:ascii="Times New Roman" w:hAnsi="Times New Roman" w:cs="Times New Roman"/>
          <w:b/>
          <w:sz w:val="24"/>
          <w:szCs w:val="24"/>
        </w:rPr>
        <w:t xml:space="preserve"> n. 50/2016 il contratto verrà firmato entro 60 giorni dalla efficacia dell’aggiudicazione salvo un diverso termine pattuito con l'affidatario.</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 xml:space="preserve">Prima della stipula del contratto, l’operatore economico aggiudicatario deve dare dimostrazione di aver costituito il deposito della garanzia definitiva in conformità a quanto previsto dall’art. 103 del </w:t>
      </w:r>
      <w:proofErr w:type="spellStart"/>
      <w:r w:rsidRPr="00C12725">
        <w:rPr>
          <w:rFonts w:ascii="Times New Roman" w:hAnsi="Times New Roman" w:cs="Times New Roman"/>
          <w:sz w:val="24"/>
          <w:szCs w:val="24"/>
        </w:rPr>
        <w:t>D.Lgs.</w:t>
      </w:r>
      <w:proofErr w:type="spellEnd"/>
      <w:r w:rsidRPr="00C12725">
        <w:rPr>
          <w:rFonts w:ascii="Times New Roman" w:hAnsi="Times New Roman" w:cs="Times New Roman"/>
          <w:sz w:val="24"/>
          <w:szCs w:val="24"/>
        </w:rPr>
        <w:t xml:space="preserve"> 50/2016. </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La garanzia deve avere una validità corrispondente alla durata del contratto e, ad ogni modo sino a quando ne venga disposto lo svincolo dalla stazione appaltante. La garanzia dovrà inoltre essere reintegrata qualora durante l’esecuzione del contratto l’Amministrazione dovesse avvalersene.</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t xml:space="preserve">Ai fini della stipula del contratto, l’operatore economico aggiudicatario è tenuto, a pena di decadenza dall’aggiudicazione, ad ottemperare agli adempimenti sotto riportati, in conformità alle richieste che gli perverranno dalla stazione appaltante e nel rispetto della tempistica assegnata. </w:t>
      </w:r>
    </w:p>
    <w:p w:rsidR="00C12725" w:rsidRPr="00C12725" w:rsidRDefault="00C12725" w:rsidP="00C12725">
      <w:pPr>
        <w:jc w:val="both"/>
        <w:rPr>
          <w:rFonts w:ascii="Times New Roman" w:hAnsi="Times New Roman" w:cs="Times New Roman"/>
          <w:sz w:val="24"/>
          <w:szCs w:val="24"/>
        </w:rPr>
      </w:pPr>
      <w:r w:rsidRPr="00C12725">
        <w:rPr>
          <w:rFonts w:ascii="Times New Roman" w:hAnsi="Times New Roman" w:cs="Times New Roman"/>
          <w:sz w:val="24"/>
          <w:szCs w:val="24"/>
        </w:rPr>
        <w:lastRenderedPageBreak/>
        <w:t>Nello specifico l’aggiudicatario dovrà:</w:t>
      </w:r>
    </w:p>
    <w:p w:rsidR="00C12725" w:rsidRPr="00C12725" w:rsidRDefault="00C12725" w:rsidP="00C12725">
      <w:pPr>
        <w:numPr>
          <w:ilvl w:val="0"/>
          <w:numId w:val="4"/>
        </w:numPr>
        <w:jc w:val="both"/>
        <w:rPr>
          <w:rFonts w:ascii="Times New Roman" w:hAnsi="Times New Roman" w:cs="Times New Roman"/>
          <w:sz w:val="24"/>
          <w:szCs w:val="24"/>
        </w:rPr>
      </w:pPr>
      <w:r w:rsidRPr="00C12725">
        <w:rPr>
          <w:rFonts w:ascii="Times New Roman" w:hAnsi="Times New Roman" w:cs="Times New Roman"/>
          <w:sz w:val="24"/>
          <w:szCs w:val="24"/>
        </w:rPr>
        <w:t xml:space="preserve">Produrre la garanzia definitiva in conformità alle modalità specificate dall’art. 103 del D. </w:t>
      </w:r>
      <w:proofErr w:type="spellStart"/>
      <w:r w:rsidRPr="00C12725">
        <w:rPr>
          <w:rFonts w:ascii="Times New Roman" w:hAnsi="Times New Roman" w:cs="Times New Roman"/>
          <w:sz w:val="24"/>
          <w:szCs w:val="24"/>
        </w:rPr>
        <w:t>Lgs</w:t>
      </w:r>
      <w:proofErr w:type="spellEnd"/>
      <w:r w:rsidRPr="00C12725">
        <w:rPr>
          <w:rFonts w:ascii="Times New Roman" w:hAnsi="Times New Roman" w:cs="Times New Roman"/>
          <w:sz w:val="24"/>
          <w:szCs w:val="24"/>
        </w:rPr>
        <w:t>. 50/2016;</w:t>
      </w:r>
    </w:p>
    <w:p w:rsidR="00C12725" w:rsidRPr="00C12725" w:rsidRDefault="00C12725" w:rsidP="00C12725">
      <w:pPr>
        <w:numPr>
          <w:ilvl w:val="0"/>
          <w:numId w:val="4"/>
        </w:numPr>
        <w:jc w:val="both"/>
        <w:rPr>
          <w:rFonts w:ascii="Times New Roman" w:hAnsi="Times New Roman" w:cs="Times New Roman"/>
          <w:sz w:val="24"/>
          <w:szCs w:val="24"/>
        </w:rPr>
      </w:pPr>
      <w:r w:rsidRPr="00C12725">
        <w:rPr>
          <w:rFonts w:ascii="Times New Roman" w:hAnsi="Times New Roman" w:cs="Times New Roman"/>
          <w:sz w:val="24"/>
          <w:szCs w:val="24"/>
        </w:rPr>
        <w:t xml:space="preserve">Esibire, qualora l’aggiudicazione fosse disposta a favore di una A.T.I. (non costituita), la scrittura privata autenticata prevista dall’art. 48, c. 13 del D. </w:t>
      </w:r>
      <w:proofErr w:type="spellStart"/>
      <w:r w:rsidRPr="00C12725">
        <w:rPr>
          <w:rFonts w:ascii="Times New Roman" w:hAnsi="Times New Roman" w:cs="Times New Roman"/>
          <w:sz w:val="24"/>
          <w:szCs w:val="24"/>
        </w:rPr>
        <w:t>Lgs</w:t>
      </w:r>
      <w:proofErr w:type="spellEnd"/>
      <w:r w:rsidRPr="00C12725">
        <w:rPr>
          <w:rFonts w:ascii="Times New Roman" w:hAnsi="Times New Roman" w:cs="Times New Roman"/>
          <w:sz w:val="24"/>
          <w:szCs w:val="24"/>
        </w:rPr>
        <w:t>. 50/2016;</w:t>
      </w:r>
    </w:p>
    <w:p w:rsidR="00C12725" w:rsidRPr="00C12725" w:rsidRDefault="00C12725" w:rsidP="00C12725">
      <w:pPr>
        <w:numPr>
          <w:ilvl w:val="0"/>
          <w:numId w:val="4"/>
        </w:numPr>
        <w:jc w:val="both"/>
        <w:rPr>
          <w:rFonts w:ascii="Times New Roman" w:hAnsi="Times New Roman" w:cs="Times New Roman"/>
          <w:sz w:val="24"/>
          <w:szCs w:val="24"/>
        </w:rPr>
      </w:pPr>
      <w:r w:rsidRPr="00C12725">
        <w:rPr>
          <w:rFonts w:ascii="Times New Roman" w:hAnsi="Times New Roman" w:cs="Times New Roman"/>
          <w:sz w:val="24"/>
          <w:szCs w:val="24"/>
        </w:rPr>
        <w:t>Sottoscrivere il contratto entro i termini che verranno resi noti dalla stazione appaltante nella consapevolezza che, in caso di inottemperanza, l’Amministrazione si riserva di disporre la decadenza dall’aggiudicazione, all’escussione della garanzia provvisoria e all’affidamento dell’appalto al concorrente che segue in graduatoria.</w:t>
      </w:r>
    </w:p>
    <w:p w:rsidR="00C12725" w:rsidRPr="00C12725" w:rsidRDefault="00C12725" w:rsidP="00C12725">
      <w:pPr>
        <w:jc w:val="both"/>
        <w:rPr>
          <w:rFonts w:ascii="Times New Roman" w:hAnsi="Times New Roman" w:cs="Times New Roman"/>
          <w:b/>
          <w:sz w:val="24"/>
          <w:szCs w:val="24"/>
          <w:u w:val="single"/>
        </w:rPr>
      </w:pPr>
      <w:r w:rsidRPr="00C12725">
        <w:rPr>
          <w:rFonts w:ascii="Times New Roman" w:hAnsi="Times New Roman" w:cs="Times New Roman"/>
          <w:b/>
          <w:sz w:val="24"/>
          <w:szCs w:val="24"/>
          <w:u w:val="single"/>
        </w:rPr>
        <w:t>ALTRE INFORMAZIONI</w:t>
      </w:r>
    </w:p>
    <w:p w:rsidR="00C12725" w:rsidRPr="00C12725" w:rsidRDefault="00C12725" w:rsidP="00C12725">
      <w:pPr>
        <w:numPr>
          <w:ilvl w:val="0"/>
          <w:numId w:val="1"/>
        </w:numPr>
        <w:jc w:val="both"/>
        <w:rPr>
          <w:rFonts w:ascii="Times New Roman" w:hAnsi="Times New Roman" w:cs="Times New Roman"/>
          <w:sz w:val="24"/>
          <w:szCs w:val="24"/>
        </w:rPr>
      </w:pPr>
      <w:r w:rsidRPr="00C12725">
        <w:rPr>
          <w:rFonts w:ascii="Times New Roman" w:hAnsi="Times New Roman" w:cs="Times New Roman"/>
          <w:sz w:val="24"/>
          <w:szCs w:val="24"/>
        </w:rPr>
        <w:t>La stipula del contratto avverrà in forma pubblica amministrativa in formato elettronico a cura dell’Ufficiale rogante del Comune di Follo, tutte le spese contrattuali presenti e future sono a carico dell’aggiudicatario. Il Comune di Follo si riserva il diritto di effettuare la consegna anticipata del servizio in caso di urgenza; l'aggiudicatario dovrà essere in grado di garantire l’inizio delle prestazioni oggetto della presente gara a far data dalla aggiudicazione definitiva ed a tal fine l’Amministrazione Comunale, dopo l’aggiudicazione definitiva, ha facoltà di consegnare il servizio anche nel caso in cui non sia già stato stipulato il contratto.</w:t>
      </w:r>
    </w:p>
    <w:p w:rsidR="00C12725" w:rsidRPr="00C12725" w:rsidRDefault="00C12725" w:rsidP="00C12725">
      <w:pPr>
        <w:numPr>
          <w:ilvl w:val="0"/>
          <w:numId w:val="2"/>
        </w:numPr>
        <w:jc w:val="both"/>
        <w:rPr>
          <w:rFonts w:ascii="Times New Roman" w:hAnsi="Times New Roman" w:cs="Times New Roman"/>
          <w:sz w:val="24"/>
          <w:szCs w:val="24"/>
        </w:rPr>
      </w:pPr>
      <w:r w:rsidRPr="00C12725">
        <w:rPr>
          <w:rFonts w:ascii="Times New Roman" w:hAnsi="Times New Roman" w:cs="Times New Roman"/>
          <w:sz w:val="24"/>
          <w:szCs w:val="24"/>
        </w:rPr>
        <w:t xml:space="preserve">La stazione appaltante si riserva di non procedere, nelle ipotesi previste dall’art. 95, comma 12 del </w:t>
      </w:r>
      <w:proofErr w:type="spellStart"/>
      <w:r w:rsidRPr="00C12725">
        <w:rPr>
          <w:rFonts w:ascii="Times New Roman" w:hAnsi="Times New Roman" w:cs="Times New Roman"/>
          <w:sz w:val="24"/>
          <w:szCs w:val="24"/>
        </w:rPr>
        <w:t>D.Lgs.</w:t>
      </w:r>
      <w:proofErr w:type="spellEnd"/>
      <w:r w:rsidRPr="00C12725">
        <w:rPr>
          <w:rFonts w:ascii="Times New Roman" w:hAnsi="Times New Roman" w:cs="Times New Roman"/>
          <w:sz w:val="24"/>
          <w:szCs w:val="24"/>
        </w:rPr>
        <w:t xml:space="preserve"> 50/2016, all'aggiudicazione della gara senza che i concorrenti possano rappresentare alcuna pretesa al riguardo.</w:t>
      </w:r>
    </w:p>
    <w:p w:rsidR="00C12725" w:rsidRPr="00C12725" w:rsidRDefault="00C12725" w:rsidP="00C12725">
      <w:pPr>
        <w:numPr>
          <w:ilvl w:val="0"/>
          <w:numId w:val="2"/>
        </w:numPr>
        <w:jc w:val="both"/>
        <w:rPr>
          <w:rFonts w:ascii="Times New Roman" w:hAnsi="Times New Roman" w:cs="Times New Roman"/>
          <w:sz w:val="24"/>
          <w:szCs w:val="24"/>
        </w:rPr>
      </w:pPr>
      <w:r w:rsidRPr="00C12725">
        <w:rPr>
          <w:rFonts w:ascii="Times New Roman" w:hAnsi="Times New Roman" w:cs="Times New Roman"/>
          <w:sz w:val="24"/>
          <w:szCs w:val="24"/>
        </w:rPr>
        <w:t>Si procederà all'aggiudicazione della gara anche in presenza di una sola offerta purché congrua e conveniente.</w:t>
      </w:r>
    </w:p>
    <w:p w:rsidR="00C12725" w:rsidRPr="00C12725" w:rsidRDefault="00C12725" w:rsidP="00C12725">
      <w:pPr>
        <w:numPr>
          <w:ilvl w:val="0"/>
          <w:numId w:val="2"/>
        </w:numPr>
        <w:jc w:val="both"/>
        <w:rPr>
          <w:rFonts w:ascii="Times New Roman" w:hAnsi="Times New Roman" w:cs="Times New Roman"/>
          <w:sz w:val="24"/>
          <w:szCs w:val="24"/>
        </w:rPr>
      </w:pPr>
      <w:r w:rsidRPr="00C12725">
        <w:rPr>
          <w:rFonts w:ascii="Times New Roman" w:hAnsi="Times New Roman" w:cs="Times New Roman"/>
          <w:sz w:val="24"/>
          <w:szCs w:val="24"/>
        </w:rPr>
        <w:t>In ogni caso nessun compenso o rimborso spetta ai concorrenti per la compilazione delle offerte presentate o in caso di annullamento della gara</w:t>
      </w:r>
    </w:p>
    <w:p w:rsidR="00C12725" w:rsidRPr="00C12725" w:rsidRDefault="00C12725" w:rsidP="00C12725">
      <w:pPr>
        <w:numPr>
          <w:ilvl w:val="0"/>
          <w:numId w:val="2"/>
        </w:numPr>
        <w:jc w:val="both"/>
        <w:rPr>
          <w:rFonts w:ascii="Times New Roman" w:hAnsi="Times New Roman" w:cs="Times New Roman"/>
          <w:sz w:val="24"/>
          <w:szCs w:val="24"/>
        </w:rPr>
      </w:pPr>
      <w:r w:rsidRPr="00C12725">
        <w:rPr>
          <w:rFonts w:ascii="Times New Roman" w:hAnsi="Times New Roman" w:cs="Times New Roman"/>
          <w:sz w:val="24"/>
          <w:szCs w:val="24"/>
        </w:rPr>
        <w:t>Per tutto quanto non previsto nella presente documentazione di gara trovano applicazioni le vigenti disposizioni di legge in materia.</w:t>
      </w:r>
    </w:p>
    <w:p w:rsidR="00670861" w:rsidRDefault="00670861" w:rsidP="007D5CE9">
      <w:pPr>
        <w:jc w:val="both"/>
        <w:rPr>
          <w:rFonts w:ascii="Times New Roman" w:hAnsi="Times New Roman" w:cs="Times New Roman"/>
          <w:sz w:val="24"/>
          <w:szCs w:val="24"/>
        </w:rPr>
      </w:pP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Allegati:</w:t>
      </w:r>
    </w:p>
    <w:p w:rsidR="007D5CE9" w:rsidRPr="007D5CE9" w:rsidRDefault="00670861" w:rsidP="007D5CE9">
      <w:pPr>
        <w:jc w:val="both"/>
        <w:rPr>
          <w:rFonts w:ascii="Times New Roman" w:hAnsi="Times New Roman" w:cs="Times New Roman"/>
          <w:sz w:val="24"/>
          <w:szCs w:val="24"/>
        </w:rPr>
      </w:pPr>
      <w:r>
        <w:rPr>
          <w:rFonts w:ascii="Times New Roman" w:hAnsi="Times New Roman" w:cs="Times New Roman"/>
          <w:sz w:val="24"/>
          <w:szCs w:val="24"/>
        </w:rPr>
        <w:t>I</w:t>
      </w:r>
      <w:r w:rsidR="007D5CE9" w:rsidRPr="007D5CE9">
        <w:rPr>
          <w:rFonts w:ascii="Times New Roman" w:hAnsi="Times New Roman" w:cs="Times New Roman"/>
          <w:sz w:val="24"/>
          <w:szCs w:val="24"/>
        </w:rPr>
        <w:t>stanza di partecipazione;-</w:t>
      </w:r>
    </w:p>
    <w:p w:rsidR="00C12725" w:rsidRDefault="0049448D" w:rsidP="007D5CE9">
      <w:pPr>
        <w:jc w:val="both"/>
        <w:rPr>
          <w:rFonts w:ascii="Times New Roman" w:hAnsi="Times New Roman" w:cs="Times New Roman"/>
          <w:sz w:val="24"/>
          <w:szCs w:val="24"/>
        </w:rPr>
      </w:pPr>
      <w:r>
        <w:rPr>
          <w:rFonts w:ascii="Times New Roman" w:hAnsi="Times New Roman" w:cs="Times New Roman"/>
          <w:sz w:val="24"/>
          <w:szCs w:val="24"/>
        </w:rPr>
        <w:t>Capitolato</w:t>
      </w:r>
      <w:r w:rsidR="00C12725">
        <w:rPr>
          <w:rFonts w:ascii="Times New Roman" w:hAnsi="Times New Roman" w:cs="Times New Roman"/>
          <w:sz w:val="24"/>
          <w:szCs w:val="24"/>
        </w:rPr>
        <w:t xml:space="preserve"> speciale d’Appalto ed allegati</w:t>
      </w:r>
    </w:p>
    <w:p w:rsidR="007D5CE9" w:rsidRPr="007D5CE9" w:rsidRDefault="007D5CE9" w:rsidP="007D5CE9">
      <w:pPr>
        <w:jc w:val="both"/>
        <w:rPr>
          <w:rFonts w:ascii="Times New Roman" w:hAnsi="Times New Roman" w:cs="Times New Roman"/>
          <w:sz w:val="24"/>
          <w:szCs w:val="24"/>
        </w:rPr>
      </w:pPr>
      <w:r w:rsidRPr="007D5CE9">
        <w:rPr>
          <w:rFonts w:ascii="Times New Roman" w:hAnsi="Times New Roman" w:cs="Times New Roman"/>
          <w:sz w:val="24"/>
          <w:szCs w:val="24"/>
        </w:rPr>
        <w:t>modulo “A DGUE”</w:t>
      </w:r>
      <w:r w:rsidR="00670861">
        <w:rPr>
          <w:rFonts w:ascii="Times New Roman" w:hAnsi="Times New Roman" w:cs="Times New Roman"/>
          <w:sz w:val="24"/>
          <w:szCs w:val="24"/>
        </w:rPr>
        <w:t>- Dichiarazioni integrative DGUE</w:t>
      </w:r>
    </w:p>
    <w:p w:rsidR="00C12725" w:rsidRPr="007D5CE9" w:rsidRDefault="00C12725" w:rsidP="007D5CE9">
      <w:pPr>
        <w:jc w:val="both"/>
        <w:rPr>
          <w:rFonts w:ascii="Times New Roman" w:hAnsi="Times New Roman" w:cs="Times New Roman"/>
          <w:sz w:val="24"/>
          <w:szCs w:val="24"/>
        </w:rPr>
      </w:pPr>
      <w:r w:rsidRPr="007D5CE9">
        <w:rPr>
          <w:rFonts w:ascii="Times New Roman" w:hAnsi="Times New Roman" w:cs="Times New Roman"/>
          <w:sz w:val="24"/>
          <w:szCs w:val="24"/>
        </w:rPr>
        <w:t>D</w:t>
      </w:r>
      <w:r>
        <w:rPr>
          <w:rFonts w:ascii="Times New Roman" w:hAnsi="Times New Roman" w:cs="Times New Roman"/>
          <w:sz w:val="24"/>
          <w:szCs w:val="24"/>
        </w:rPr>
        <w:t xml:space="preserve">ichiarazione </w:t>
      </w:r>
      <w:r w:rsidR="007D5CE9" w:rsidRPr="007D5CE9">
        <w:rPr>
          <w:rFonts w:ascii="Times New Roman" w:hAnsi="Times New Roman" w:cs="Times New Roman"/>
          <w:sz w:val="24"/>
          <w:szCs w:val="24"/>
        </w:rPr>
        <w:t xml:space="preserve"> Impresa ausiliaria</w:t>
      </w:r>
      <w:r w:rsidR="00670861">
        <w:rPr>
          <w:rFonts w:ascii="Times New Roman" w:hAnsi="Times New Roman" w:cs="Times New Roman"/>
          <w:sz w:val="24"/>
          <w:szCs w:val="24"/>
        </w:rPr>
        <w:t xml:space="preserve"> - </w:t>
      </w:r>
      <w:r w:rsidR="0049448D">
        <w:rPr>
          <w:rFonts w:ascii="Times New Roman" w:hAnsi="Times New Roman" w:cs="Times New Roman"/>
          <w:sz w:val="24"/>
          <w:szCs w:val="24"/>
        </w:rPr>
        <w:t>Dichiarazione Impresa C</w:t>
      </w:r>
      <w:r>
        <w:rPr>
          <w:rFonts w:ascii="Times New Roman" w:hAnsi="Times New Roman" w:cs="Times New Roman"/>
          <w:sz w:val="24"/>
          <w:szCs w:val="24"/>
        </w:rPr>
        <w:t>oncorrente(</w:t>
      </w:r>
      <w:proofErr w:type="spellStart"/>
      <w:r>
        <w:rPr>
          <w:rFonts w:ascii="Times New Roman" w:hAnsi="Times New Roman" w:cs="Times New Roman"/>
          <w:sz w:val="24"/>
          <w:szCs w:val="24"/>
        </w:rPr>
        <w:t>ausiliato</w:t>
      </w:r>
      <w:proofErr w:type="spellEnd"/>
      <w:r>
        <w:rPr>
          <w:rFonts w:ascii="Times New Roman" w:hAnsi="Times New Roman" w:cs="Times New Roman"/>
          <w:sz w:val="24"/>
          <w:szCs w:val="24"/>
        </w:rPr>
        <w:t>)</w:t>
      </w:r>
    </w:p>
    <w:p w:rsidR="007D5CE9" w:rsidRPr="007D5CE9" w:rsidRDefault="000D05A1" w:rsidP="007D5CE9">
      <w:pPr>
        <w:jc w:val="both"/>
        <w:rPr>
          <w:rFonts w:ascii="Times New Roman" w:hAnsi="Times New Roman" w:cs="Times New Roman"/>
          <w:sz w:val="24"/>
          <w:szCs w:val="24"/>
        </w:rPr>
      </w:pPr>
      <w:r>
        <w:rPr>
          <w:rFonts w:ascii="Times New Roman" w:hAnsi="Times New Roman" w:cs="Times New Roman"/>
          <w:sz w:val="24"/>
          <w:szCs w:val="24"/>
        </w:rPr>
        <w:t>M</w:t>
      </w:r>
      <w:r w:rsidR="007D5CE9" w:rsidRPr="007D5CE9">
        <w:rPr>
          <w:rFonts w:ascii="Times New Roman" w:hAnsi="Times New Roman" w:cs="Times New Roman"/>
          <w:sz w:val="24"/>
          <w:szCs w:val="24"/>
        </w:rPr>
        <w:t>odulo “D Modulo offerta”</w:t>
      </w:r>
    </w:p>
    <w:sectPr w:rsidR="007D5CE9" w:rsidRPr="007D5CE9" w:rsidSect="001077D7">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DF" w:rsidRDefault="004411DF" w:rsidP="007D5CE9">
      <w:pPr>
        <w:spacing w:after="0" w:line="240" w:lineRule="auto"/>
      </w:pPr>
      <w:r>
        <w:separator/>
      </w:r>
    </w:p>
  </w:endnote>
  <w:endnote w:type="continuationSeparator" w:id="0">
    <w:p w:rsidR="004411DF" w:rsidRDefault="004411DF" w:rsidP="007D5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4239"/>
      <w:docPartObj>
        <w:docPartGallery w:val="Page Numbers (Bottom of Page)"/>
        <w:docPartUnique/>
      </w:docPartObj>
    </w:sdtPr>
    <w:sdtContent>
      <w:p w:rsidR="004411DF" w:rsidRDefault="00C84DE5">
        <w:pPr>
          <w:pStyle w:val="Pidipagina"/>
          <w:jc w:val="right"/>
        </w:pPr>
        <w:fldSimple w:instr=" PAGE   \* MERGEFORMAT ">
          <w:r w:rsidR="00AF238A">
            <w:rPr>
              <w:noProof/>
            </w:rPr>
            <w:t>7</w:t>
          </w:r>
        </w:fldSimple>
      </w:p>
    </w:sdtContent>
  </w:sdt>
  <w:p w:rsidR="004411DF" w:rsidRDefault="004411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DF" w:rsidRDefault="004411DF" w:rsidP="007D5CE9">
      <w:pPr>
        <w:spacing w:after="0" w:line="240" w:lineRule="auto"/>
      </w:pPr>
      <w:r>
        <w:separator/>
      </w:r>
    </w:p>
  </w:footnote>
  <w:footnote w:type="continuationSeparator" w:id="0">
    <w:p w:rsidR="004411DF" w:rsidRDefault="004411DF" w:rsidP="007D5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9D1"/>
    <w:multiLevelType w:val="hybridMultilevel"/>
    <w:tmpl w:val="B0542FD0"/>
    <w:lvl w:ilvl="0" w:tplc="04325E46">
      <w:start w:val="1"/>
      <w:numFmt w:val="bullet"/>
      <w:lvlText w:val=""/>
      <w:lvlJc w:val="left"/>
      <w:pPr>
        <w:tabs>
          <w:tab w:val="num" w:pos="0"/>
        </w:tabs>
        <w:ind w:left="170" w:hanging="17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
    <w:nsid w:val="179E4D5A"/>
    <w:multiLevelType w:val="hybridMultilevel"/>
    <w:tmpl w:val="7E3AF2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D174EC"/>
    <w:multiLevelType w:val="hybridMultilevel"/>
    <w:tmpl w:val="BF70E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A76AA2"/>
    <w:multiLevelType w:val="hybridMultilevel"/>
    <w:tmpl w:val="124E95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5B0840"/>
    <w:multiLevelType w:val="hybridMultilevel"/>
    <w:tmpl w:val="09D44A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73451C"/>
    <w:multiLevelType w:val="hybridMultilevel"/>
    <w:tmpl w:val="603E9C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121A1E"/>
    <w:multiLevelType w:val="hybridMultilevel"/>
    <w:tmpl w:val="8CC85304"/>
    <w:lvl w:ilvl="0" w:tplc="04325E46">
      <w:start w:val="1"/>
      <w:numFmt w:val="bullet"/>
      <w:lvlText w:val=""/>
      <w:lvlJc w:val="left"/>
      <w:pPr>
        <w:tabs>
          <w:tab w:val="num" w:pos="0"/>
        </w:tabs>
        <w:ind w:left="170" w:hanging="17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5A6E6ECA"/>
    <w:multiLevelType w:val="hybridMultilevel"/>
    <w:tmpl w:val="F94678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205E5D"/>
    <w:multiLevelType w:val="multilevel"/>
    <w:tmpl w:val="B1582DC6"/>
    <w:lvl w:ilvl="0">
      <w:start w:val="1"/>
      <w:numFmt w:val="bullet"/>
      <w:lvlText w:val=""/>
      <w:lvlJc w:val="left"/>
      <w:pPr>
        <w:tabs>
          <w:tab w:val="num" w:pos="360"/>
        </w:tabs>
        <w:ind w:left="360" w:hanging="360"/>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0"/>
  </w:num>
  <w:num w:numId="3">
    <w:abstractNumId w:val="8"/>
  </w:num>
  <w:num w:numId="4">
    <w:abstractNumId w:val="7"/>
  </w:num>
  <w:num w:numId="5">
    <w:abstractNumId w:val="3"/>
  </w:num>
  <w:num w:numId="6">
    <w:abstractNumId w:val="1"/>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characterSpacingControl w:val="doNotCompress"/>
  <w:footnotePr>
    <w:footnote w:id="-1"/>
    <w:footnote w:id="0"/>
  </w:footnotePr>
  <w:endnotePr>
    <w:endnote w:id="-1"/>
    <w:endnote w:id="0"/>
  </w:endnotePr>
  <w:compat/>
  <w:rsids>
    <w:rsidRoot w:val="007D5CE9"/>
    <w:rsid w:val="00047FCC"/>
    <w:rsid w:val="0006020D"/>
    <w:rsid w:val="00081D5E"/>
    <w:rsid w:val="000D05A1"/>
    <w:rsid w:val="001077D7"/>
    <w:rsid w:val="00111279"/>
    <w:rsid w:val="003F0AA9"/>
    <w:rsid w:val="0041492C"/>
    <w:rsid w:val="004411DF"/>
    <w:rsid w:val="0049448D"/>
    <w:rsid w:val="006162AA"/>
    <w:rsid w:val="00670861"/>
    <w:rsid w:val="0072542F"/>
    <w:rsid w:val="007D5CE9"/>
    <w:rsid w:val="008664D6"/>
    <w:rsid w:val="00882BB4"/>
    <w:rsid w:val="00A22631"/>
    <w:rsid w:val="00A845C6"/>
    <w:rsid w:val="00AF238A"/>
    <w:rsid w:val="00B21C31"/>
    <w:rsid w:val="00B2509E"/>
    <w:rsid w:val="00C12725"/>
    <w:rsid w:val="00C272C9"/>
    <w:rsid w:val="00C83216"/>
    <w:rsid w:val="00C84DE5"/>
    <w:rsid w:val="00D91A4D"/>
    <w:rsid w:val="00DC41DA"/>
    <w:rsid w:val="00E533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7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D5C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D5CE9"/>
  </w:style>
  <w:style w:type="paragraph" w:styleId="Pidipagina">
    <w:name w:val="footer"/>
    <w:basedOn w:val="Normale"/>
    <w:link w:val="PidipaginaCarattere"/>
    <w:uiPriority w:val="99"/>
    <w:unhideWhenUsed/>
    <w:rsid w:val="007D5C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CE9"/>
  </w:style>
  <w:style w:type="table" w:styleId="Grigliatabella">
    <w:name w:val="Table Grid"/>
    <w:basedOn w:val="Tabellanormale"/>
    <w:uiPriority w:val="59"/>
    <w:rsid w:val="00C27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47F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54DC4-8F61-4411-BA67-B8F1E5B1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5412</Words>
  <Characters>30850</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Benacci Arianna</dc:creator>
  <cp:lastModifiedBy>Castagnab</cp:lastModifiedBy>
  <cp:revision>5</cp:revision>
  <cp:lastPrinted>2017-08-01T14:01:00Z</cp:lastPrinted>
  <dcterms:created xsi:type="dcterms:W3CDTF">2017-08-10T05:51:00Z</dcterms:created>
  <dcterms:modified xsi:type="dcterms:W3CDTF">2017-08-10T07:19:00Z</dcterms:modified>
</cp:coreProperties>
</file>