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BDF" w:rsidRDefault="00112BDF" w:rsidP="00112BDF">
      <w:pPr>
        <w:pStyle w:val="Sommario1"/>
        <w:jc w:val="center"/>
      </w:pPr>
    </w:p>
    <w:p w:rsidR="00112BDF" w:rsidRDefault="00112BDF" w:rsidP="00112BDF">
      <w:pPr>
        <w:pStyle w:val="Sommario1"/>
        <w:jc w:val="center"/>
      </w:pPr>
    </w:p>
    <w:p w:rsidR="00112BDF" w:rsidRDefault="00112BDF" w:rsidP="00112BDF">
      <w:pPr>
        <w:pStyle w:val="Sommario1"/>
        <w:jc w:val="center"/>
      </w:pPr>
    </w:p>
    <w:p w:rsidR="00112BDF" w:rsidRDefault="00112BDF" w:rsidP="00112BDF">
      <w:pPr>
        <w:pStyle w:val="Sommario1"/>
        <w:jc w:val="center"/>
      </w:pPr>
    </w:p>
    <w:p w:rsidR="00112BDF" w:rsidRDefault="00112BDF" w:rsidP="00112BDF">
      <w:pPr>
        <w:pStyle w:val="Sommario1"/>
        <w:jc w:val="center"/>
      </w:pPr>
    </w:p>
    <w:p w:rsidR="0090056D" w:rsidRDefault="00422BDB" w:rsidP="00112BDF">
      <w:pPr>
        <w:pStyle w:val="Sommario1"/>
        <w:jc w:val="center"/>
      </w:pPr>
      <w:r>
        <w:drawing>
          <wp:inline distT="0" distB="0" distL="0" distR="0">
            <wp:extent cx="628650" cy="923925"/>
            <wp:effectExtent l="19050" t="0" r="0" b="0"/>
            <wp:docPr id="1" name="Immagine 1"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pic:cNvPicPr>
                      <a:picLocks noChangeAspect="1" noChangeArrowheads="1"/>
                    </pic:cNvPicPr>
                  </pic:nvPicPr>
                  <pic:blipFill>
                    <a:blip r:embed="rId8" cstate="print"/>
                    <a:srcRect/>
                    <a:stretch>
                      <a:fillRect/>
                    </a:stretch>
                  </pic:blipFill>
                  <pic:spPr bwMode="auto">
                    <a:xfrm>
                      <a:off x="0" y="0"/>
                      <a:ext cx="628650" cy="923925"/>
                    </a:xfrm>
                    <a:prstGeom prst="rect">
                      <a:avLst/>
                    </a:prstGeom>
                    <a:noFill/>
                    <a:ln w="9525">
                      <a:noFill/>
                      <a:miter lim="800000"/>
                      <a:headEnd/>
                      <a:tailEnd/>
                    </a:ln>
                  </pic:spPr>
                </pic:pic>
              </a:graphicData>
            </a:graphic>
          </wp:inline>
        </w:drawing>
      </w:r>
    </w:p>
    <w:p w:rsidR="00112BDF" w:rsidRDefault="00112BDF" w:rsidP="00112BDF"/>
    <w:p w:rsidR="00112BDF" w:rsidRDefault="00112BDF" w:rsidP="00112BDF"/>
    <w:p w:rsidR="00112BDF" w:rsidRDefault="00112BDF" w:rsidP="00112BDF">
      <w:pPr>
        <w:pStyle w:val="Maschera"/>
        <w:tabs>
          <w:tab w:val="clear" w:pos="5184"/>
        </w:tabs>
        <w:spacing w:line="240" w:lineRule="auto"/>
        <w:rPr>
          <w:rFonts w:ascii="Times New Roman" w:eastAsia="Arial Unicode MS" w:hAnsi="Times New Roman"/>
          <w:i w:val="0"/>
        </w:rPr>
      </w:pPr>
      <w:r>
        <w:rPr>
          <w:rFonts w:ascii="Times New Roman" w:eastAsia="Arial Unicode MS" w:hAnsi="Times New Roman"/>
          <w:i w:val="0"/>
        </w:rPr>
        <w:t xml:space="preserve">Comune di </w:t>
      </w:r>
      <w:proofErr w:type="spellStart"/>
      <w:r>
        <w:rPr>
          <w:rFonts w:ascii="Times New Roman" w:eastAsia="Arial Unicode MS" w:hAnsi="Times New Roman"/>
          <w:i w:val="0"/>
        </w:rPr>
        <w:t>Vezzano</w:t>
      </w:r>
      <w:proofErr w:type="spellEnd"/>
      <w:r>
        <w:rPr>
          <w:rFonts w:ascii="Times New Roman" w:eastAsia="Arial Unicode MS" w:hAnsi="Times New Roman"/>
          <w:i w:val="0"/>
        </w:rPr>
        <w:t xml:space="preserve"> Ligure</w:t>
      </w:r>
    </w:p>
    <w:p w:rsidR="00112BDF" w:rsidRDefault="00112BDF" w:rsidP="00112BDF">
      <w:pPr>
        <w:pStyle w:val="Maschera"/>
        <w:tabs>
          <w:tab w:val="clear" w:pos="5184"/>
          <w:tab w:val="clear" w:pos="5904"/>
          <w:tab w:val="left" w:pos="5387"/>
          <w:tab w:val="left" w:pos="5670"/>
        </w:tabs>
        <w:spacing w:line="240" w:lineRule="auto"/>
        <w:rPr>
          <w:rFonts w:ascii="Times New Roman" w:eastAsia="Arial Unicode MS" w:hAnsi="Times New Roman"/>
          <w:b/>
          <w:i w:val="0"/>
          <w:sz w:val="24"/>
        </w:rPr>
      </w:pPr>
      <w:r>
        <w:rPr>
          <w:rFonts w:ascii="Times New Roman" w:eastAsia="Arial Unicode MS" w:hAnsi="Times New Roman"/>
          <w:b/>
          <w:i w:val="0"/>
          <w:sz w:val="24"/>
        </w:rPr>
        <w:t>Provincia della Spezia</w:t>
      </w:r>
    </w:p>
    <w:p w:rsidR="00112BDF" w:rsidRDefault="00112BDF" w:rsidP="00112BDF">
      <w:pPr>
        <w:pStyle w:val="Maschera"/>
        <w:tabs>
          <w:tab w:val="clear" w:pos="5184"/>
          <w:tab w:val="clear" w:pos="5904"/>
          <w:tab w:val="left" w:pos="5387"/>
          <w:tab w:val="left" w:pos="5670"/>
        </w:tabs>
        <w:spacing w:line="240" w:lineRule="auto"/>
        <w:rPr>
          <w:rFonts w:ascii="Times New Roman" w:eastAsia="Arial Unicode MS" w:hAnsi="Times New Roman"/>
          <w:b/>
          <w:i w:val="0"/>
          <w:sz w:val="24"/>
        </w:rPr>
      </w:pPr>
    </w:p>
    <w:p w:rsidR="00112BDF" w:rsidRDefault="00112BDF" w:rsidP="00112BDF">
      <w:pPr>
        <w:pStyle w:val="Maschera"/>
        <w:tabs>
          <w:tab w:val="clear" w:pos="5184"/>
          <w:tab w:val="clear" w:pos="5904"/>
          <w:tab w:val="left" w:pos="5387"/>
          <w:tab w:val="left" w:pos="5670"/>
        </w:tabs>
        <w:spacing w:line="240" w:lineRule="auto"/>
        <w:rPr>
          <w:rFonts w:ascii="Times New Roman" w:eastAsia="Arial Unicode MS" w:hAnsi="Times New Roman"/>
          <w:b/>
          <w:iCs/>
          <w:sz w:val="22"/>
        </w:rPr>
      </w:pPr>
      <w:r>
        <w:rPr>
          <w:rFonts w:ascii="Times New Roman" w:eastAsia="Arial Unicode MS" w:hAnsi="Times New Roman"/>
          <w:b/>
          <w:iCs/>
          <w:sz w:val="22"/>
        </w:rPr>
        <w:t>AREA AMBIENTE</w:t>
      </w:r>
    </w:p>
    <w:p w:rsidR="00112BDF" w:rsidRDefault="00112BDF" w:rsidP="00112BDF">
      <w:pPr>
        <w:jc w:val="center"/>
      </w:pPr>
    </w:p>
    <w:p w:rsidR="00112BDF" w:rsidRDefault="00112BDF" w:rsidP="00112BDF">
      <w:pPr>
        <w:jc w:val="center"/>
      </w:pPr>
    </w:p>
    <w:p w:rsidR="00112BDF" w:rsidRDefault="00112BDF" w:rsidP="00112BDF">
      <w:pPr>
        <w:jc w:val="center"/>
      </w:pPr>
    </w:p>
    <w:p w:rsidR="00112BDF" w:rsidRDefault="00112BDF" w:rsidP="00112BDF">
      <w:pPr>
        <w:jc w:val="center"/>
      </w:pPr>
    </w:p>
    <w:p w:rsidR="00112BDF" w:rsidRDefault="00112BDF" w:rsidP="00112BDF">
      <w:pPr>
        <w:jc w:val="center"/>
      </w:pPr>
    </w:p>
    <w:p w:rsidR="00112BDF" w:rsidRDefault="00112BDF" w:rsidP="00112BDF">
      <w:pPr>
        <w:jc w:val="center"/>
      </w:pPr>
    </w:p>
    <w:p w:rsidR="00112BDF" w:rsidRDefault="00112BDF" w:rsidP="00112BDF">
      <w:pPr>
        <w:jc w:val="center"/>
      </w:pPr>
    </w:p>
    <w:p w:rsidR="00112BDF" w:rsidRDefault="00112BDF" w:rsidP="00112BDF">
      <w:pPr>
        <w:jc w:val="center"/>
      </w:pPr>
    </w:p>
    <w:p w:rsidR="00112BDF" w:rsidRDefault="00112BDF" w:rsidP="00112BDF">
      <w:pPr>
        <w:widowControl w:val="0"/>
        <w:ind w:left="426" w:right="567"/>
        <w:jc w:val="center"/>
        <w:rPr>
          <w:rFonts w:eastAsia="Arial Unicode MS"/>
          <w:b/>
          <w:snapToGrid w:val="0"/>
          <w:sz w:val="28"/>
        </w:rPr>
      </w:pPr>
      <w:r>
        <w:rPr>
          <w:rFonts w:eastAsia="Arial Unicode MS"/>
          <w:b/>
          <w:snapToGrid w:val="0"/>
          <w:sz w:val="28"/>
        </w:rPr>
        <w:t xml:space="preserve">CAPITOLATO SPECIALE </w:t>
      </w:r>
      <w:proofErr w:type="spellStart"/>
      <w:r>
        <w:rPr>
          <w:rFonts w:eastAsia="Arial Unicode MS"/>
          <w:b/>
          <w:snapToGrid w:val="0"/>
          <w:sz w:val="28"/>
        </w:rPr>
        <w:t>DI</w:t>
      </w:r>
      <w:proofErr w:type="spellEnd"/>
      <w:r>
        <w:rPr>
          <w:rFonts w:eastAsia="Arial Unicode MS"/>
          <w:b/>
          <w:snapToGrid w:val="0"/>
          <w:sz w:val="28"/>
        </w:rPr>
        <w:t xml:space="preserve"> APPALTO</w:t>
      </w:r>
    </w:p>
    <w:p w:rsidR="00112BDF" w:rsidRDefault="00112BDF" w:rsidP="00112BDF">
      <w:pPr>
        <w:widowControl w:val="0"/>
        <w:ind w:left="426" w:right="567"/>
        <w:jc w:val="center"/>
        <w:rPr>
          <w:rFonts w:eastAsia="Arial Unicode MS"/>
          <w:b/>
          <w:snapToGrid w:val="0"/>
          <w:sz w:val="28"/>
        </w:rPr>
      </w:pPr>
      <w:r>
        <w:rPr>
          <w:rFonts w:eastAsia="Arial Unicode MS"/>
          <w:b/>
          <w:snapToGrid w:val="0"/>
          <w:sz w:val="28"/>
        </w:rPr>
        <w:t>SERVIZIO PULIZIA STRADE</w:t>
      </w:r>
    </w:p>
    <w:p w:rsidR="00112BDF" w:rsidRDefault="00112BDF" w:rsidP="00112BDF">
      <w:pPr>
        <w:widowControl w:val="0"/>
        <w:ind w:left="426" w:right="567"/>
        <w:jc w:val="center"/>
        <w:rPr>
          <w:rFonts w:eastAsia="Arial Unicode MS"/>
          <w:b/>
          <w:snapToGrid w:val="0"/>
          <w:sz w:val="28"/>
        </w:rPr>
      </w:pPr>
      <w:r>
        <w:rPr>
          <w:rFonts w:eastAsia="Arial Unicode MS"/>
          <w:b/>
          <w:snapToGrid w:val="0"/>
          <w:sz w:val="28"/>
        </w:rPr>
        <w:t>ED AREE PUBBLICHE</w:t>
      </w:r>
    </w:p>
    <w:p w:rsidR="00112BDF" w:rsidRDefault="00112BDF" w:rsidP="00112BDF">
      <w:pPr>
        <w:widowControl w:val="0"/>
        <w:ind w:left="426" w:right="567"/>
        <w:jc w:val="center"/>
        <w:rPr>
          <w:rFonts w:eastAsia="Arial Unicode MS"/>
          <w:b/>
          <w:snapToGrid w:val="0"/>
          <w:sz w:val="28"/>
        </w:rPr>
      </w:pPr>
      <w:r>
        <w:rPr>
          <w:rFonts w:eastAsia="Arial Unicode MS"/>
          <w:b/>
          <w:snapToGrid w:val="0"/>
          <w:sz w:val="28"/>
        </w:rPr>
        <w:t>TERRITORIO COMUNALE</w:t>
      </w:r>
    </w:p>
    <w:p w:rsidR="00112BDF" w:rsidRPr="00D923FB" w:rsidRDefault="00112BDF" w:rsidP="00112BDF">
      <w:pPr>
        <w:widowControl w:val="0"/>
        <w:ind w:left="426" w:right="567"/>
        <w:jc w:val="center"/>
        <w:rPr>
          <w:rFonts w:eastAsia="Arial Unicode MS"/>
          <w:b/>
          <w:i/>
          <w:snapToGrid w:val="0"/>
          <w:sz w:val="28"/>
        </w:rPr>
      </w:pPr>
      <w:r>
        <w:rPr>
          <w:rFonts w:eastAsia="Arial Unicode MS"/>
          <w:b/>
          <w:i/>
          <w:snapToGrid w:val="0"/>
          <w:sz w:val="28"/>
        </w:rPr>
        <w:t>Cooperative – Imprese Sociali</w:t>
      </w:r>
    </w:p>
    <w:p w:rsidR="00112BDF" w:rsidRDefault="00112BDF" w:rsidP="00112BDF">
      <w:pPr>
        <w:jc w:val="center"/>
      </w:pPr>
    </w:p>
    <w:p w:rsidR="00112BDF" w:rsidRPr="00112BDF" w:rsidRDefault="00112BDF" w:rsidP="00112BDF"/>
    <w:p w:rsidR="00112BDF" w:rsidRDefault="00112BDF" w:rsidP="00112BDF"/>
    <w:p w:rsidR="00112BDF" w:rsidRDefault="00112BDF" w:rsidP="00112BDF"/>
    <w:p w:rsidR="00112BDF" w:rsidRDefault="00112BDF" w:rsidP="00112BDF"/>
    <w:p w:rsidR="00112BDF" w:rsidRDefault="00112BDF" w:rsidP="00112BDF"/>
    <w:p w:rsidR="00112BDF" w:rsidRDefault="00112BDF" w:rsidP="00112BDF"/>
    <w:p w:rsidR="00112BDF" w:rsidRDefault="00112BDF" w:rsidP="00112BDF"/>
    <w:p w:rsidR="00112BDF" w:rsidRDefault="00112BDF" w:rsidP="00112BDF"/>
    <w:p w:rsidR="00112BDF" w:rsidRDefault="00112BDF" w:rsidP="00112BDF"/>
    <w:p w:rsidR="00112BDF" w:rsidRDefault="00112BDF" w:rsidP="00112BDF"/>
    <w:p w:rsidR="00112BDF" w:rsidRDefault="00112BDF" w:rsidP="00112BDF"/>
    <w:p w:rsidR="00112BDF" w:rsidRDefault="00112BDF" w:rsidP="00112BDF"/>
    <w:p w:rsidR="00112BDF" w:rsidRDefault="00112BDF" w:rsidP="00112BDF"/>
    <w:p w:rsidR="00112BDF" w:rsidRDefault="00112BDF" w:rsidP="00112BDF"/>
    <w:p w:rsidR="00112BDF" w:rsidRDefault="00112BDF" w:rsidP="00112BDF"/>
    <w:p w:rsidR="00112BDF" w:rsidRDefault="00112BDF" w:rsidP="00112BDF"/>
    <w:p w:rsidR="00112BDF" w:rsidRDefault="00112BDF" w:rsidP="00112BDF"/>
    <w:p w:rsidR="00112BDF" w:rsidRDefault="00112BDF" w:rsidP="00112BDF"/>
    <w:p w:rsidR="00112BDF" w:rsidRDefault="00112BDF" w:rsidP="00112BDF"/>
    <w:p w:rsidR="00112BDF" w:rsidRDefault="00112BDF" w:rsidP="00112BDF"/>
    <w:p w:rsidR="00112BDF" w:rsidRDefault="00112BDF" w:rsidP="00112BDF"/>
    <w:p w:rsidR="00112BDF" w:rsidRDefault="00112BDF" w:rsidP="00112BDF"/>
    <w:p w:rsidR="00112BDF" w:rsidRDefault="00112BDF" w:rsidP="00112BDF"/>
    <w:p w:rsidR="00112BDF" w:rsidRDefault="00112BDF" w:rsidP="00112BDF"/>
    <w:p w:rsidR="00112BDF" w:rsidRDefault="00112BDF" w:rsidP="00112BDF"/>
    <w:p w:rsidR="00112BDF" w:rsidRPr="00112BDF" w:rsidRDefault="00112BDF" w:rsidP="00112BDF"/>
    <w:p w:rsidR="0090056D" w:rsidRDefault="0090056D">
      <w:pPr>
        <w:pStyle w:val="Sommario1"/>
      </w:pPr>
    </w:p>
    <w:p w:rsidR="006E1711" w:rsidRDefault="0023495F">
      <w:pPr>
        <w:pStyle w:val="Sommario1"/>
        <w:rPr>
          <w:rFonts w:asciiTheme="minorHAnsi" w:eastAsiaTheme="minorEastAsia" w:hAnsiTheme="minorHAnsi" w:cstheme="minorBidi"/>
          <w:i w:val="0"/>
          <w:sz w:val="22"/>
          <w:szCs w:val="22"/>
        </w:rPr>
      </w:pPr>
      <w:r w:rsidRPr="0023495F">
        <w:fldChar w:fldCharType="begin"/>
      </w:r>
      <w:r w:rsidR="00F74215">
        <w:instrText xml:space="preserve"> TOC \o "1-3" </w:instrText>
      </w:r>
      <w:r w:rsidRPr="0023495F">
        <w:fldChar w:fldCharType="separate"/>
      </w:r>
      <w:r w:rsidR="006E1711">
        <w:t>Art. 1</w:t>
      </w:r>
      <w:r w:rsidR="006E1711">
        <w:rPr>
          <w:rFonts w:asciiTheme="minorHAnsi" w:eastAsiaTheme="minorEastAsia" w:hAnsiTheme="minorHAnsi" w:cstheme="minorBidi"/>
          <w:i w:val="0"/>
          <w:sz w:val="22"/>
          <w:szCs w:val="22"/>
        </w:rPr>
        <w:tab/>
      </w:r>
      <w:r w:rsidR="006E1711">
        <w:t>OGGETTO DELL’ APPALTO</w:t>
      </w:r>
      <w:r w:rsidR="006E1711">
        <w:tab/>
      </w:r>
      <w:r>
        <w:fldChar w:fldCharType="begin"/>
      </w:r>
      <w:r w:rsidR="006E1711">
        <w:instrText xml:space="preserve"> PAGEREF _Toc528920705 \h </w:instrText>
      </w:r>
      <w:r>
        <w:fldChar w:fldCharType="separate"/>
      </w:r>
      <w:r w:rsidR="006E1711">
        <w:t>4</w:t>
      </w:r>
      <w:r>
        <w:fldChar w:fldCharType="end"/>
      </w:r>
    </w:p>
    <w:p w:rsidR="006E1711" w:rsidRDefault="006E1711">
      <w:pPr>
        <w:pStyle w:val="Sommario1"/>
        <w:rPr>
          <w:rFonts w:asciiTheme="minorHAnsi" w:eastAsiaTheme="minorEastAsia" w:hAnsiTheme="minorHAnsi" w:cstheme="minorBidi"/>
          <w:i w:val="0"/>
          <w:sz w:val="22"/>
          <w:szCs w:val="22"/>
        </w:rPr>
      </w:pPr>
      <w:r>
        <w:t>Art. 2</w:t>
      </w:r>
      <w:r>
        <w:rPr>
          <w:rFonts w:asciiTheme="minorHAnsi" w:eastAsiaTheme="minorEastAsia" w:hAnsiTheme="minorHAnsi" w:cstheme="minorBidi"/>
          <w:i w:val="0"/>
          <w:sz w:val="22"/>
          <w:szCs w:val="22"/>
        </w:rPr>
        <w:tab/>
      </w:r>
      <w:r>
        <w:t>OPERAZIONI DI PULIZIA E FREQUENZA DEL SERVIZIO</w:t>
      </w:r>
      <w:r>
        <w:tab/>
      </w:r>
      <w:r w:rsidR="0023495F">
        <w:fldChar w:fldCharType="begin"/>
      </w:r>
      <w:r>
        <w:instrText xml:space="preserve"> PAGEREF _Toc528920706 \h </w:instrText>
      </w:r>
      <w:r w:rsidR="0023495F">
        <w:fldChar w:fldCharType="separate"/>
      </w:r>
      <w:r>
        <w:t>4</w:t>
      </w:r>
      <w:r w:rsidR="0023495F">
        <w:fldChar w:fldCharType="end"/>
      </w:r>
    </w:p>
    <w:p w:rsidR="006E1711" w:rsidRDefault="006E1711">
      <w:pPr>
        <w:pStyle w:val="Sommario1"/>
        <w:rPr>
          <w:rFonts w:asciiTheme="minorHAnsi" w:eastAsiaTheme="minorEastAsia" w:hAnsiTheme="minorHAnsi" w:cstheme="minorBidi"/>
          <w:i w:val="0"/>
          <w:sz w:val="22"/>
          <w:szCs w:val="22"/>
        </w:rPr>
      </w:pPr>
      <w:r w:rsidRPr="00137565">
        <w:rPr>
          <w:snapToGrid w:val="0"/>
        </w:rPr>
        <w:t>Art. 3</w:t>
      </w:r>
      <w:r>
        <w:rPr>
          <w:rFonts w:asciiTheme="minorHAnsi" w:eastAsiaTheme="minorEastAsia" w:hAnsiTheme="minorHAnsi" w:cstheme="minorBidi"/>
          <w:i w:val="0"/>
          <w:sz w:val="22"/>
          <w:szCs w:val="22"/>
        </w:rPr>
        <w:tab/>
      </w:r>
      <w:r>
        <w:t>PRESTAZIONI DEL SERVIZIO</w:t>
      </w:r>
      <w:r>
        <w:tab/>
      </w:r>
      <w:r w:rsidR="0023495F">
        <w:fldChar w:fldCharType="begin"/>
      </w:r>
      <w:r>
        <w:instrText xml:space="preserve"> PAGEREF _Toc528920707 \h </w:instrText>
      </w:r>
      <w:r w:rsidR="0023495F">
        <w:fldChar w:fldCharType="separate"/>
      </w:r>
      <w:r>
        <w:t>5</w:t>
      </w:r>
      <w:r w:rsidR="0023495F">
        <w:fldChar w:fldCharType="end"/>
      </w:r>
    </w:p>
    <w:p w:rsidR="006E1711" w:rsidRDefault="006E1711">
      <w:pPr>
        <w:pStyle w:val="Sommario1"/>
        <w:rPr>
          <w:rFonts w:asciiTheme="minorHAnsi" w:eastAsiaTheme="minorEastAsia" w:hAnsiTheme="minorHAnsi" w:cstheme="minorBidi"/>
          <w:i w:val="0"/>
          <w:sz w:val="22"/>
          <w:szCs w:val="22"/>
        </w:rPr>
      </w:pPr>
      <w:r>
        <w:t>Art. 4</w:t>
      </w:r>
      <w:r>
        <w:rPr>
          <w:rFonts w:asciiTheme="minorHAnsi" w:eastAsiaTheme="minorEastAsia" w:hAnsiTheme="minorHAnsi" w:cstheme="minorBidi"/>
          <w:i w:val="0"/>
          <w:sz w:val="22"/>
          <w:szCs w:val="22"/>
        </w:rPr>
        <w:tab/>
      </w:r>
      <w:r>
        <w:t>ATTREZZI E MEZZI A DISPOSIZIONE</w:t>
      </w:r>
      <w:r>
        <w:tab/>
      </w:r>
      <w:r w:rsidR="0023495F">
        <w:fldChar w:fldCharType="begin"/>
      </w:r>
      <w:r>
        <w:instrText xml:space="preserve"> PAGEREF _Toc528920709 \h </w:instrText>
      </w:r>
      <w:r w:rsidR="0023495F">
        <w:fldChar w:fldCharType="separate"/>
      </w:r>
      <w:r>
        <w:t>7</w:t>
      </w:r>
      <w:r w:rsidR="0023495F">
        <w:fldChar w:fldCharType="end"/>
      </w:r>
    </w:p>
    <w:p w:rsidR="006E1711" w:rsidRDefault="006E1711">
      <w:pPr>
        <w:pStyle w:val="Sommario1"/>
        <w:rPr>
          <w:rFonts w:asciiTheme="minorHAnsi" w:eastAsiaTheme="minorEastAsia" w:hAnsiTheme="minorHAnsi" w:cstheme="minorBidi"/>
          <w:i w:val="0"/>
          <w:sz w:val="22"/>
          <w:szCs w:val="22"/>
        </w:rPr>
      </w:pPr>
      <w:r>
        <w:t>Art. 5</w:t>
      </w:r>
      <w:r>
        <w:rPr>
          <w:rFonts w:asciiTheme="minorHAnsi" w:eastAsiaTheme="minorEastAsia" w:hAnsiTheme="minorHAnsi" w:cstheme="minorBidi"/>
          <w:i w:val="0"/>
          <w:sz w:val="22"/>
          <w:szCs w:val="22"/>
        </w:rPr>
        <w:tab/>
      </w:r>
      <w:r>
        <w:t>ELENCO DEI MEZZI IMPIEGATI</w:t>
      </w:r>
      <w:r>
        <w:tab/>
      </w:r>
      <w:r w:rsidR="0023495F">
        <w:fldChar w:fldCharType="begin"/>
      </w:r>
      <w:r>
        <w:instrText xml:space="preserve"> PAGEREF _Toc528920710 \h </w:instrText>
      </w:r>
      <w:r w:rsidR="0023495F">
        <w:fldChar w:fldCharType="separate"/>
      </w:r>
      <w:r>
        <w:t>7</w:t>
      </w:r>
      <w:r w:rsidR="0023495F">
        <w:fldChar w:fldCharType="end"/>
      </w:r>
    </w:p>
    <w:p w:rsidR="006E1711" w:rsidRDefault="006E1711">
      <w:pPr>
        <w:pStyle w:val="Sommario1"/>
        <w:rPr>
          <w:rFonts w:asciiTheme="minorHAnsi" w:eastAsiaTheme="minorEastAsia" w:hAnsiTheme="minorHAnsi" w:cstheme="minorBidi"/>
          <w:i w:val="0"/>
          <w:sz w:val="22"/>
          <w:szCs w:val="22"/>
        </w:rPr>
      </w:pPr>
      <w:r>
        <w:t>Art. 6</w:t>
      </w:r>
      <w:r>
        <w:rPr>
          <w:rFonts w:asciiTheme="minorHAnsi" w:eastAsiaTheme="minorEastAsia" w:hAnsiTheme="minorHAnsi" w:cstheme="minorBidi"/>
          <w:i w:val="0"/>
          <w:sz w:val="22"/>
          <w:szCs w:val="22"/>
        </w:rPr>
        <w:tab/>
      </w:r>
      <w:r>
        <w:t>PERSONALE DEL SOGGETTO AGGIUDICATARIO</w:t>
      </w:r>
      <w:r>
        <w:tab/>
      </w:r>
      <w:r w:rsidR="0023495F">
        <w:fldChar w:fldCharType="begin"/>
      </w:r>
      <w:r>
        <w:instrText xml:space="preserve"> PAGEREF _Toc528920711 \h </w:instrText>
      </w:r>
      <w:r w:rsidR="0023495F">
        <w:fldChar w:fldCharType="separate"/>
      </w:r>
      <w:r>
        <w:t>7</w:t>
      </w:r>
      <w:r w:rsidR="0023495F">
        <w:fldChar w:fldCharType="end"/>
      </w:r>
    </w:p>
    <w:p w:rsidR="006E1711" w:rsidRDefault="006E1711">
      <w:pPr>
        <w:pStyle w:val="Sommario1"/>
        <w:rPr>
          <w:rFonts w:asciiTheme="minorHAnsi" w:eastAsiaTheme="minorEastAsia" w:hAnsiTheme="minorHAnsi" w:cstheme="minorBidi"/>
          <w:i w:val="0"/>
          <w:sz w:val="22"/>
          <w:szCs w:val="22"/>
        </w:rPr>
      </w:pPr>
      <w:r>
        <w:t>Art. 7</w:t>
      </w:r>
      <w:r>
        <w:rPr>
          <w:rFonts w:asciiTheme="minorHAnsi" w:eastAsiaTheme="minorEastAsia" w:hAnsiTheme="minorHAnsi" w:cstheme="minorBidi"/>
          <w:i w:val="0"/>
          <w:sz w:val="22"/>
          <w:szCs w:val="22"/>
        </w:rPr>
        <w:tab/>
      </w:r>
      <w:r>
        <w:t>TESSERINO DI RICONOSCIMENTO</w:t>
      </w:r>
      <w:r>
        <w:tab/>
      </w:r>
      <w:r w:rsidR="0023495F">
        <w:fldChar w:fldCharType="begin"/>
      </w:r>
      <w:r>
        <w:instrText xml:space="preserve"> PAGEREF _Toc528920712 \h </w:instrText>
      </w:r>
      <w:r w:rsidR="0023495F">
        <w:fldChar w:fldCharType="separate"/>
      </w:r>
      <w:r>
        <w:t>8</w:t>
      </w:r>
      <w:r w:rsidR="0023495F">
        <w:fldChar w:fldCharType="end"/>
      </w:r>
    </w:p>
    <w:p w:rsidR="006E1711" w:rsidRDefault="006E1711">
      <w:pPr>
        <w:pStyle w:val="Sommario1"/>
        <w:rPr>
          <w:rFonts w:asciiTheme="minorHAnsi" w:eastAsiaTheme="minorEastAsia" w:hAnsiTheme="minorHAnsi" w:cstheme="minorBidi"/>
          <w:i w:val="0"/>
          <w:sz w:val="22"/>
          <w:szCs w:val="22"/>
        </w:rPr>
      </w:pPr>
      <w:r>
        <w:t>Art. 8</w:t>
      </w:r>
      <w:r>
        <w:rPr>
          <w:rFonts w:asciiTheme="minorHAnsi" w:eastAsiaTheme="minorEastAsia" w:hAnsiTheme="minorHAnsi" w:cstheme="minorBidi"/>
          <w:i w:val="0"/>
          <w:sz w:val="22"/>
          <w:szCs w:val="22"/>
        </w:rPr>
        <w:tab/>
      </w:r>
      <w:r>
        <w:t>RESPONSABILITA’ DELL’APPALTATORE</w:t>
      </w:r>
      <w:r>
        <w:tab/>
      </w:r>
      <w:r w:rsidR="0023495F">
        <w:fldChar w:fldCharType="begin"/>
      </w:r>
      <w:r>
        <w:instrText xml:space="preserve"> PAGEREF _Toc528920713 \h </w:instrText>
      </w:r>
      <w:r w:rsidR="0023495F">
        <w:fldChar w:fldCharType="separate"/>
      </w:r>
      <w:r>
        <w:t>8</w:t>
      </w:r>
      <w:r w:rsidR="0023495F">
        <w:fldChar w:fldCharType="end"/>
      </w:r>
    </w:p>
    <w:p w:rsidR="006E1711" w:rsidRDefault="006E1711">
      <w:pPr>
        <w:pStyle w:val="Sommario1"/>
        <w:rPr>
          <w:rFonts w:asciiTheme="minorHAnsi" w:eastAsiaTheme="minorEastAsia" w:hAnsiTheme="minorHAnsi" w:cstheme="minorBidi"/>
          <w:i w:val="0"/>
          <w:sz w:val="22"/>
          <w:szCs w:val="22"/>
        </w:rPr>
      </w:pPr>
      <w:r>
        <w:t>Art. 9</w:t>
      </w:r>
      <w:r>
        <w:rPr>
          <w:rFonts w:asciiTheme="minorHAnsi" w:eastAsiaTheme="minorEastAsia" w:hAnsiTheme="minorHAnsi" w:cstheme="minorBidi"/>
          <w:i w:val="0"/>
          <w:sz w:val="22"/>
          <w:szCs w:val="22"/>
        </w:rPr>
        <w:tab/>
      </w:r>
      <w:r>
        <w:t>INADEMPIENZE ED INOSSERVANZE</w:t>
      </w:r>
      <w:r>
        <w:tab/>
      </w:r>
      <w:r w:rsidR="0023495F">
        <w:fldChar w:fldCharType="begin"/>
      </w:r>
      <w:r>
        <w:instrText xml:space="preserve"> PAGEREF _Toc528920714 \h </w:instrText>
      </w:r>
      <w:r w:rsidR="0023495F">
        <w:fldChar w:fldCharType="separate"/>
      </w:r>
      <w:r>
        <w:t>8</w:t>
      </w:r>
      <w:r w:rsidR="0023495F">
        <w:fldChar w:fldCharType="end"/>
      </w:r>
    </w:p>
    <w:p w:rsidR="006E1711" w:rsidRDefault="006E1711">
      <w:pPr>
        <w:pStyle w:val="Sommario1"/>
        <w:rPr>
          <w:rFonts w:asciiTheme="minorHAnsi" w:eastAsiaTheme="minorEastAsia" w:hAnsiTheme="minorHAnsi" w:cstheme="minorBidi"/>
          <w:i w:val="0"/>
          <w:sz w:val="22"/>
          <w:szCs w:val="22"/>
        </w:rPr>
      </w:pPr>
      <w:r>
        <w:t>Art.10 PAGAMENTI</w:t>
      </w:r>
      <w:r>
        <w:tab/>
      </w:r>
      <w:r w:rsidR="0023495F">
        <w:fldChar w:fldCharType="begin"/>
      </w:r>
      <w:r>
        <w:instrText xml:space="preserve"> PAGEREF _Toc528920715 \h </w:instrText>
      </w:r>
      <w:r w:rsidR="0023495F">
        <w:fldChar w:fldCharType="separate"/>
      </w:r>
      <w:r>
        <w:t>9</w:t>
      </w:r>
      <w:r w:rsidR="0023495F">
        <w:fldChar w:fldCharType="end"/>
      </w:r>
    </w:p>
    <w:p w:rsidR="006E1711" w:rsidRDefault="006E1711">
      <w:pPr>
        <w:pStyle w:val="Sommario1"/>
        <w:rPr>
          <w:rFonts w:asciiTheme="minorHAnsi" w:eastAsiaTheme="minorEastAsia" w:hAnsiTheme="minorHAnsi" w:cstheme="minorBidi"/>
          <w:i w:val="0"/>
          <w:sz w:val="22"/>
          <w:szCs w:val="22"/>
        </w:rPr>
      </w:pPr>
      <w:r>
        <w:t>Art. 11 PENALITA’</w:t>
      </w:r>
      <w:r>
        <w:tab/>
      </w:r>
      <w:r w:rsidR="0023495F">
        <w:fldChar w:fldCharType="begin"/>
      </w:r>
      <w:r>
        <w:instrText xml:space="preserve"> PAGEREF _Toc528920716 \h </w:instrText>
      </w:r>
      <w:r w:rsidR="0023495F">
        <w:fldChar w:fldCharType="separate"/>
      </w:r>
      <w:r>
        <w:t>9</w:t>
      </w:r>
      <w:r w:rsidR="0023495F">
        <w:fldChar w:fldCharType="end"/>
      </w:r>
    </w:p>
    <w:p w:rsidR="006E1711" w:rsidRDefault="006E1711">
      <w:pPr>
        <w:pStyle w:val="Sommario1"/>
        <w:rPr>
          <w:rFonts w:asciiTheme="minorHAnsi" w:eastAsiaTheme="minorEastAsia" w:hAnsiTheme="minorHAnsi" w:cstheme="minorBidi"/>
          <w:i w:val="0"/>
          <w:sz w:val="22"/>
          <w:szCs w:val="22"/>
        </w:rPr>
      </w:pPr>
      <w:r>
        <w:t>Art. 12 GRAVI E RIPETUTE INOSSERVANZE</w:t>
      </w:r>
      <w:r>
        <w:tab/>
      </w:r>
      <w:r w:rsidR="0023495F">
        <w:fldChar w:fldCharType="begin"/>
      </w:r>
      <w:r>
        <w:instrText xml:space="preserve"> PAGEREF _Toc528920717 \h </w:instrText>
      </w:r>
      <w:r w:rsidR="0023495F">
        <w:fldChar w:fldCharType="separate"/>
      </w:r>
      <w:r>
        <w:t>9</w:t>
      </w:r>
      <w:r w:rsidR="0023495F">
        <w:fldChar w:fldCharType="end"/>
      </w:r>
    </w:p>
    <w:p w:rsidR="006E1711" w:rsidRDefault="006E1711">
      <w:pPr>
        <w:pStyle w:val="Sommario1"/>
        <w:rPr>
          <w:rFonts w:asciiTheme="minorHAnsi" w:eastAsiaTheme="minorEastAsia" w:hAnsiTheme="minorHAnsi" w:cstheme="minorBidi"/>
          <w:i w:val="0"/>
          <w:sz w:val="22"/>
          <w:szCs w:val="22"/>
        </w:rPr>
      </w:pPr>
      <w:r>
        <w:t>Art. 14 DURATA DELL’APPALTO</w:t>
      </w:r>
      <w:r>
        <w:tab/>
      </w:r>
      <w:r w:rsidR="0023495F">
        <w:fldChar w:fldCharType="begin"/>
      </w:r>
      <w:r>
        <w:instrText xml:space="preserve"> PAGEREF _Toc528920718 \h </w:instrText>
      </w:r>
      <w:r w:rsidR="0023495F">
        <w:fldChar w:fldCharType="separate"/>
      </w:r>
      <w:r>
        <w:t>10</w:t>
      </w:r>
      <w:r w:rsidR="0023495F">
        <w:fldChar w:fldCharType="end"/>
      </w:r>
    </w:p>
    <w:p w:rsidR="006E1711" w:rsidRDefault="006E1711">
      <w:pPr>
        <w:pStyle w:val="Sommario1"/>
        <w:rPr>
          <w:rFonts w:asciiTheme="minorHAnsi" w:eastAsiaTheme="minorEastAsia" w:hAnsiTheme="minorHAnsi" w:cstheme="minorBidi"/>
          <w:i w:val="0"/>
          <w:sz w:val="22"/>
          <w:szCs w:val="22"/>
        </w:rPr>
      </w:pPr>
      <w:r>
        <w:t>Art.15</w:t>
      </w:r>
      <w:r w:rsidRPr="00137565">
        <w:rPr>
          <w:i w:val="0"/>
          <w:iCs/>
        </w:rPr>
        <w:t xml:space="preserve">  </w:t>
      </w:r>
      <w:r>
        <w:t>SPESE E TASSE A CARICO DEL CONCESSIONARIO</w:t>
      </w:r>
      <w:r>
        <w:tab/>
      </w:r>
      <w:r w:rsidR="0023495F">
        <w:fldChar w:fldCharType="begin"/>
      </w:r>
      <w:r>
        <w:instrText xml:space="preserve"> PAGEREF _Toc528920719 \h </w:instrText>
      </w:r>
      <w:r w:rsidR="0023495F">
        <w:fldChar w:fldCharType="separate"/>
      </w:r>
      <w:r>
        <w:t>10</w:t>
      </w:r>
      <w:r w:rsidR="0023495F">
        <w:fldChar w:fldCharType="end"/>
      </w:r>
    </w:p>
    <w:p w:rsidR="006E1711" w:rsidRDefault="006E1711">
      <w:pPr>
        <w:pStyle w:val="Sommario1"/>
        <w:rPr>
          <w:rFonts w:asciiTheme="minorHAnsi" w:eastAsiaTheme="minorEastAsia" w:hAnsiTheme="minorHAnsi" w:cstheme="minorBidi"/>
          <w:i w:val="0"/>
          <w:sz w:val="22"/>
          <w:szCs w:val="22"/>
        </w:rPr>
      </w:pPr>
      <w:r>
        <w:t>Art. 16 CAUZIONE – COPERTURA ASSICURATIVA</w:t>
      </w:r>
      <w:r>
        <w:tab/>
      </w:r>
      <w:r w:rsidR="0023495F">
        <w:fldChar w:fldCharType="begin"/>
      </w:r>
      <w:r>
        <w:instrText xml:space="preserve"> PAGEREF _Toc528920720 \h </w:instrText>
      </w:r>
      <w:r w:rsidR="0023495F">
        <w:fldChar w:fldCharType="separate"/>
      </w:r>
      <w:r>
        <w:t>10</w:t>
      </w:r>
      <w:r w:rsidR="0023495F">
        <w:fldChar w:fldCharType="end"/>
      </w:r>
    </w:p>
    <w:p w:rsidR="006E1711" w:rsidRDefault="006E1711">
      <w:pPr>
        <w:pStyle w:val="Sommario1"/>
        <w:rPr>
          <w:rFonts w:asciiTheme="minorHAnsi" w:eastAsiaTheme="minorEastAsia" w:hAnsiTheme="minorHAnsi" w:cstheme="minorBidi"/>
          <w:i w:val="0"/>
          <w:sz w:val="22"/>
          <w:szCs w:val="22"/>
        </w:rPr>
      </w:pPr>
      <w:r>
        <w:t>ed obblighi assistenziali</w:t>
      </w:r>
      <w:r>
        <w:tab/>
      </w:r>
      <w:r w:rsidR="0023495F">
        <w:fldChar w:fldCharType="begin"/>
      </w:r>
      <w:r>
        <w:instrText xml:space="preserve"> PAGEREF _Toc528920721 \h </w:instrText>
      </w:r>
      <w:r w:rsidR="0023495F">
        <w:fldChar w:fldCharType="separate"/>
      </w:r>
      <w:r>
        <w:t>10</w:t>
      </w:r>
      <w:r w:rsidR="0023495F">
        <w:fldChar w:fldCharType="end"/>
      </w:r>
    </w:p>
    <w:p w:rsidR="006E1711" w:rsidRDefault="006E1711">
      <w:pPr>
        <w:pStyle w:val="Sommario1"/>
      </w:pPr>
      <w:r>
        <w:t>Art. 17</w:t>
      </w:r>
      <w:r w:rsidRPr="006E1711">
        <w:t xml:space="preserve"> MODIFICHE DEL CONTRATTO DURANTE IL PERIODO DI EFFICACIA</w:t>
      </w:r>
    </w:p>
    <w:p w:rsidR="006E1711" w:rsidRDefault="006E1711">
      <w:pPr>
        <w:pStyle w:val="Sommario1"/>
        <w:rPr>
          <w:rFonts w:asciiTheme="minorHAnsi" w:eastAsiaTheme="minorEastAsia" w:hAnsiTheme="minorHAnsi" w:cstheme="minorBidi"/>
          <w:i w:val="0"/>
          <w:sz w:val="22"/>
          <w:szCs w:val="22"/>
        </w:rPr>
      </w:pPr>
      <w:r>
        <w:t>Art. 18 ACCETTAZIONE DELLE CLAUSOLE</w:t>
      </w:r>
      <w:r>
        <w:tab/>
      </w:r>
      <w:r w:rsidR="0023495F">
        <w:fldChar w:fldCharType="begin"/>
      </w:r>
      <w:r>
        <w:instrText xml:space="preserve"> PAGEREF _Toc528920722 \h </w:instrText>
      </w:r>
      <w:r w:rsidR="0023495F">
        <w:fldChar w:fldCharType="separate"/>
      </w:r>
      <w:r>
        <w:t>11</w:t>
      </w:r>
      <w:r w:rsidR="0023495F">
        <w:fldChar w:fldCharType="end"/>
      </w:r>
    </w:p>
    <w:p w:rsidR="006E1711" w:rsidRDefault="006E1711">
      <w:pPr>
        <w:pStyle w:val="Sommario1"/>
        <w:rPr>
          <w:rFonts w:asciiTheme="minorHAnsi" w:eastAsiaTheme="minorEastAsia" w:hAnsiTheme="minorHAnsi" w:cstheme="minorBidi"/>
          <w:i w:val="0"/>
          <w:sz w:val="22"/>
          <w:szCs w:val="22"/>
        </w:rPr>
      </w:pPr>
      <w:r>
        <w:t>Art. 19 SORVEGLIANZA SULL’ESPLETAMENTO DEL SERVIZIO</w:t>
      </w:r>
      <w:r>
        <w:tab/>
      </w:r>
      <w:r w:rsidR="0023495F">
        <w:fldChar w:fldCharType="begin"/>
      </w:r>
      <w:r>
        <w:instrText xml:space="preserve"> PAGEREF _Toc528920723 \h </w:instrText>
      </w:r>
      <w:r w:rsidR="0023495F">
        <w:fldChar w:fldCharType="separate"/>
      </w:r>
      <w:r>
        <w:t>11</w:t>
      </w:r>
      <w:r w:rsidR="0023495F">
        <w:fldChar w:fldCharType="end"/>
      </w:r>
    </w:p>
    <w:p w:rsidR="006E1711" w:rsidRDefault="006E1711">
      <w:pPr>
        <w:pStyle w:val="Sommario1"/>
        <w:rPr>
          <w:rFonts w:asciiTheme="minorHAnsi" w:eastAsiaTheme="minorEastAsia" w:hAnsiTheme="minorHAnsi" w:cstheme="minorBidi"/>
          <w:i w:val="0"/>
          <w:sz w:val="22"/>
          <w:szCs w:val="22"/>
        </w:rPr>
      </w:pPr>
      <w:r>
        <w:t>Art. 20   DOMICILIO DEL SOGGETTO AGGIUDICATARIO</w:t>
      </w:r>
      <w:r>
        <w:tab/>
      </w:r>
      <w:r w:rsidR="0023495F">
        <w:fldChar w:fldCharType="begin"/>
      </w:r>
      <w:r>
        <w:instrText xml:space="preserve"> PAGEREF _Toc528920724 \h </w:instrText>
      </w:r>
      <w:r w:rsidR="0023495F">
        <w:fldChar w:fldCharType="separate"/>
      </w:r>
      <w:r>
        <w:t>12</w:t>
      </w:r>
      <w:r w:rsidR="0023495F">
        <w:fldChar w:fldCharType="end"/>
      </w:r>
    </w:p>
    <w:p w:rsidR="006E1711" w:rsidRDefault="006E1711">
      <w:pPr>
        <w:pStyle w:val="Sommario1"/>
        <w:rPr>
          <w:rFonts w:asciiTheme="minorHAnsi" w:eastAsiaTheme="minorEastAsia" w:hAnsiTheme="minorHAnsi" w:cstheme="minorBidi"/>
          <w:i w:val="0"/>
          <w:sz w:val="22"/>
          <w:szCs w:val="22"/>
        </w:rPr>
      </w:pPr>
      <w:r>
        <w:t>Art. 21 CONTROVERSIE TRA LE PARTI</w:t>
      </w:r>
      <w:r>
        <w:tab/>
      </w:r>
      <w:r w:rsidR="0023495F">
        <w:fldChar w:fldCharType="begin"/>
      </w:r>
      <w:r>
        <w:instrText xml:space="preserve"> PAGEREF _Toc528920725 \h </w:instrText>
      </w:r>
      <w:r w:rsidR="0023495F">
        <w:fldChar w:fldCharType="separate"/>
      </w:r>
      <w:r>
        <w:t>12</w:t>
      </w:r>
      <w:r w:rsidR="0023495F">
        <w:fldChar w:fldCharType="end"/>
      </w:r>
    </w:p>
    <w:p w:rsidR="00F74215" w:rsidRDefault="0023495F">
      <w:pPr>
        <w:jc w:val="both"/>
      </w:pPr>
      <w:r>
        <w:rPr>
          <w:i/>
        </w:rPr>
        <w:fldChar w:fldCharType="end"/>
      </w:r>
    </w:p>
    <w:p w:rsidR="00F74215" w:rsidRDefault="00F74215"/>
    <w:p w:rsidR="00F74215" w:rsidRDefault="00F74215"/>
    <w:p w:rsidR="00F74215" w:rsidRDefault="00F74215"/>
    <w:p w:rsidR="00F74215" w:rsidRDefault="00F74215">
      <w:pPr>
        <w:jc w:val="both"/>
      </w:pPr>
    </w:p>
    <w:p w:rsidR="00F74215" w:rsidRDefault="00F74215">
      <w:pPr>
        <w:tabs>
          <w:tab w:val="left" w:pos="5220"/>
        </w:tabs>
        <w:jc w:val="both"/>
      </w:pPr>
      <w:r>
        <w:tab/>
      </w:r>
    </w:p>
    <w:p w:rsidR="00F74215" w:rsidRDefault="00F74215">
      <w:pPr>
        <w:jc w:val="both"/>
      </w:pPr>
      <w:r>
        <w:br w:type="page"/>
      </w:r>
    </w:p>
    <w:p w:rsidR="00F74215" w:rsidRDefault="00F74215"/>
    <w:p w:rsidR="00F74215" w:rsidRDefault="00F74215"/>
    <w:p w:rsidR="00F74215" w:rsidRDefault="00F74215">
      <w:pPr>
        <w:pStyle w:val="Titolo1"/>
      </w:pPr>
      <w:bookmarkStart w:id="0" w:name="_Toc102966471"/>
      <w:bookmarkStart w:id="1" w:name="_Toc528920705"/>
      <w:r>
        <w:t>OGGETTO DELL’ APPALTO</w:t>
      </w:r>
      <w:bookmarkEnd w:id="0"/>
      <w:bookmarkEnd w:id="1"/>
      <w:r>
        <w:t xml:space="preserve"> </w:t>
      </w:r>
    </w:p>
    <w:p w:rsidR="004A1BF5" w:rsidRDefault="00F74215">
      <w:pPr>
        <w:pStyle w:val="Corpotesto"/>
        <w:spacing w:line="240" w:lineRule="auto"/>
        <w:ind w:firstLine="709"/>
        <w:jc w:val="both"/>
        <w:rPr>
          <w:sz w:val="24"/>
          <w:szCs w:val="24"/>
        </w:rPr>
      </w:pPr>
      <w:r>
        <w:rPr>
          <w:sz w:val="24"/>
          <w:szCs w:val="24"/>
        </w:rPr>
        <w:t>L'appalto con durata biennale, ha per oggetto il servizio di pulizia delle strade e delle piazze del capoluogo e delle frazioni riportate, il taglio dell'erba dei giardini delle scuole menzionate nel presente capitolato nei tempi e modi specificati nei successivi articoli 2 e 3</w:t>
      </w:r>
      <w:r w:rsidR="004A1BF5">
        <w:rPr>
          <w:sz w:val="24"/>
          <w:szCs w:val="24"/>
        </w:rPr>
        <w:t>.</w:t>
      </w:r>
    </w:p>
    <w:p w:rsidR="004A1BF5" w:rsidRDefault="004A1BF5">
      <w:pPr>
        <w:pStyle w:val="Corpotesto"/>
        <w:spacing w:line="240" w:lineRule="auto"/>
        <w:ind w:firstLine="709"/>
        <w:jc w:val="both"/>
        <w:rPr>
          <w:b/>
          <w:sz w:val="24"/>
          <w:szCs w:val="24"/>
        </w:rPr>
      </w:pPr>
      <w:r>
        <w:rPr>
          <w:b/>
          <w:sz w:val="24"/>
          <w:szCs w:val="24"/>
        </w:rPr>
        <w:t>L’appalto è riservato a cooperative ed imprese sociali ai sensi dell’art. 112</w:t>
      </w:r>
      <w:r w:rsidR="00FE540E">
        <w:rPr>
          <w:b/>
          <w:sz w:val="24"/>
          <w:szCs w:val="24"/>
        </w:rPr>
        <w:t xml:space="preserve"> del </w:t>
      </w:r>
      <w:proofErr w:type="spellStart"/>
      <w:r w:rsidR="00FE540E">
        <w:rPr>
          <w:b/>
          <w:sz w:val="24"/>
          <w:szCs w:val="24"/>
        </w:rPr>
        <w:t>D.Lgs.</w:t>
      </w:r>
      <w:proofErr w:type="spellEnd"/>
      <w:r w:rsidR="00FE540E">
        <w:rPr>
          <w:b/>
          <w:sz w:val="24"/>
          <w:szCs w:val="24"/>
        </w:rPr>
        <w:t xml:space="preserve"> 50/2016</w:t>
      </w:r>
      <w:r>
        <w:rPr>
          <w:b/>
          <w:sz w:val="24"/>
          <w:szCs w:val="24"/>
        </w:rPr>
        <w:t>.</w:t>
      </w:r>
    </w:p>
    <w:p w:rsidR="00AD2606" w:rsidRDefault="00AD2606">
      <w:pPr>
        <w:pStyle w:val="Corpotesto"/>
        <w:spacing w:line="240" w:lineRule="auto"/>
        <w:ind w:firstLine="709"/>
        <w:jc w:val="both"/>
        <w:rPr>
          <w:sz w:val="24"/>
          <w:szCs w:val="24"/>
        </w:rPr>
      </w:pPr>
    </w:p>
    <w:p w:rsidR="008D0345" w:rsidRPr="00E16C4A" w:rsidRDefault="008D0345" w:rsidP="008D0345">
      <w:pPr>
        <w:tabs>
          <w:tab w:val="left" w:pos="180"/>
        </w:tabs>
        <w:ind w:left="360" w:right="96"/>
        <w:jc w:val="both"/>
        <w:rPr>
          <w:i/>
          <w:iCs/>
          <w:sz w:val="24"/>
        </w:rPr>
      </w:pPr>
      <w:r>
        <w:rPr>
          <w:b/>
          <w:bCs/>
          <w:i/>
          <w:iCs/>
          <w:sz w:val="24"/>
        </w:rPr>
        <w:t xml:space="preserve">a)   </w:t>
      </w:r>
      <w:r w:rsidRPr="00E16C4A">
        <w:rPr>
          <w:b/>
          <w:bCs/>
          <w:i/>
          <w:iCs/>
          <w:sz w:val="24"/>
        </w:rPr>
        <w:t xml:space="preserve">Prestazioni ausiliarie, </w:t>
      </w:r>
      <w:r w:rsidRPr="00E16C4A">
        <w:rPr>
          <w:sz w:val="24"/>
        </w:rPr>
        <w:t xml:space="preserve">ossia  l’effettuazione di attività semplici ed elementari di pertinenza, </w:t>
      </w:r>
      <w:r w:rsidRPr="00E16C4A">
        <w:rPr>
          <w:i/>
          <w:iCs/>
          <w:sz w:val="24"/>
        </w:rPr>
        <w:t xml:space="preserve">quali ad esempio: </w:t>
      </w:r>
      <w:r>
        <w:rPr>
          <w:i/>
          <w:iCs/>
          <w:sz w:val="24"/>
        </w:rPr>
        <w:t xml:space="preserve">apertura e chiusura parchi Comunali, piccole manutenzioni delle strutture presenti negli stessi, panchine , </w:t>
      </w:r>
      <w:proofErr w:type="spellStart"/>
      <w:r>
        <w:rPr>
          <w:i/>
          <w:iCs/>
          <w:sz w:val="24"/>
        </w:rPr>
        <w:t>gazebi</w:t>
      </w:r>
      <w:proofErr w:type="spellEnd"/>
      <w:r>
        <w:rPr>
          <w:i/>
          <w:iCs/>
          <w:sz w:val="24"/>
        </w:rPr>
        <w:t xml:space="preserve">, giochi bambini,  </w:t>
      </w:r>
      <w:r w:rsidRPr="00E16C4A">
        <w:rPr>
          <w:i/>
          <w:iCs/>
          <w:sz w:val="24"/>
        </w:rPr>
        <w:t>servizi</w:t>
      </w:r>
      <w:r w:rsidRPr="00E16C4A">
        <w:rPr>
          <w:b/>
          <w:bCs/>
          <w:i/>
          <w:iCs/>
          <w:sz w:val="24"/>
        </w:rPr>
        <w:t xml:space="preserve"> </w:t>
      </w:r>
      <w:r w:rsidRPr="00E16C4A">
        <w:rPr>
          <w:i/>
          <w:iCs/>
          <w:sz w:val="24"/>
        </w:rPr>
        <w:t xml:space="preserve">ausiliari alle attività comunali, con particolare riferimento alle  manifestazioni e cerimonie  del Comune, </w:t>
      </w:r>
      <w:r>
        <w:rPr>
          <w:i/>
          <w:iCs/>
          <w:sz w:val="24"/>
        </w:rPr>
        <w:t xml:space="preserve">all’interno dei parchi stessi, </w:t>
      </w:r>
    </w:p>
    <w:p w:rsidR="008D0345" w:rsidRPr="00E16C4A" w:rsidRDefault="008D0345" w:rsidP="008D0345">
      <w:pPr>
        <w:tabs>
          <w:tab w:val="left" w:pos="180"/>
          <w:tab w:val="num" w:pos="1080"/>
        </w:tabs>
        <w:ind w:left="181" w:right="96"/>
        <w:jc w:val="both"/>
        <w:rPr>
          <w:sz w:val="24"/>
        </w:rPr>
      </w:pPr>
      <w:r w:rsidRPr="00E16C4A">
        <w:rPr>
          <w:sz w:val="24"/>
        </w:rPr>
        <w:t xml:space="preserve"> </w:t>
      </w:r>
      <w:r>
        <w:rPr>
          <w:sz w:val="24"/>
        </w:rPr>
        <w:t xml:space="preserve">Sistemazione di seggiole ed altre piccole strutture, palchi e </w:t>
      </w:r>
      <w:proofErr w:type="spellStart"/>
      <w:r>
        <w:rPr>
          <w:sz w:val="24"/>
        </w:rPr>
        <w:t>gazebi</w:t>
      </w:r>
      <w:proofErr w:type="spellEnd"/>
      <w:r>
        <w:rPr>
          <w:sz w:val="24"/>
        </w:rPr>
        <w:t xml:space="preserve"> attinenti alle manifestazioni di cui sopra</w:t>
      </w:r>
      <w:r w:rsidRPr="00E16C4A">
        <w:rPr>
          <w:sz w:val="24"/>
        </w:rPr>
        <w:t xml:space="preserve">; </w:t>
      </w:r>
    </w:p>
    <w:p w:rsidR="008D0345" w:rsidRPr="00E16C4A" w:rsidRDefault="008D0345" w:rsidP="008D0345">
      <w:pPr>
        <w:tabs>
          <w:tab w:val="left" w:pos="180"/>
          <w:tab w:val="num" w:pos="1080"/>
        </w:tabs>
        <w:ind w:left="181" w:right="96"/>
        <w:jc w:val="both"/>
        <w:rPr>
          <w:sz w:val="24"/>
        </w:rPr>
      </w:pPr>
    </w:p>
    <w:p w:rsidR="008D0345" w:rsidRPr="00E16C4A" w:rsidRDefault="008D0345" w:rsidP="008D0345">
      <w:pPr>
        <w:tabs>
          <w:tab w:val="left" w:pos="180"/>
        </w:tabs>
        <w:ind w:left="360" w:right="96"/>
        <w:jc w:val="both"/>
        <w:rPr>
          <w:sz w:val="24"/>
        </w:rPr>
      </w:pPr>
      <w:r>
        <w:rPr>
          <w:b/>
          <w:bCs/>
          <w:i/>
          <w:iCs/>
          <w:sz w:val="24"/>
        </w:rPr>
        <w:t xml:space="preserve">b)     </w:t>
      </w:r>
      <w:r w:rsidRPr="00E16C4A">
        <w:rPr>
          <w:b/>
          <w:bCs/>
          <w:i/>
          <w:iCs/>
          <w:sz w:val="24"/>
        </w:rPr>
        <w:t xml:space="preserve">Attività </w:t>
      </w:r>
      <w:r w:rsidRPr="00E16C4A">
        <w:rPr>
          <w:sz w:val="24"/>
        </w:rPr>
        <w:t xml:space="preserve"> di supporto alle prestazioni sopra richiamate;</w:t>
      </w:r>
    </w:p>
    <w:p w:rsidR="008D0345" w:rsidRPr="00E16C4A" w:rsidRDefault="008D0345" w:rsidP="008D0345">
      <w:pPr>
        <w:tabs>
          <w:tab w:val="left" w:pos="180"/>
        </w:tabs>
        <w:ind w:left="181" w:right="96"/>
        <w:jc w:val="both"/>
        <w:rPr>
          <w:sz w:val="24"/>
        </w:rPr>
      </w:pPr>
    </w:p>
    <w:p w:rsidR="008D0345" w:rsidRPr="00E16C4A" w:rsidRDefault="008D0345" w:rsidP="008D0345">
      <w:pPr>
        <w:tabs>
          <w:tab w:val="left" w:pos="180"/>
        </w:tabs>
        <w:ind w:left="360" w:right="96"/>
        <w:jc w:val="both"/>
        <w:rPr>
          <w:sz w:val="24"/>
        </w:rPr>
      </w:pPr>
      <w:r>
        <w:rPr>
          <w:b/>
          <w:i/>
          <w:sz w:val="24"/>
        </w:rPr>
        <w:t>c)</w:t>
      </w:r>
      <w:r w:rsidR="004A1BF5">
        <w:rPr>
          <w:b/>
          <w:i/>
          <w:sz w:val="24"/>
        </w:rPr>
        <w:t xml:space="preserve">  </w:t>
      </w:r>
      <w:r w:rsidRPr="00E16C4A">
        <w:rPr>
          <w:b/>
          <w:i/>
          <w:sz w:val="24"/>
        </w:rPr>
        <w:t>Eventuali servizi aggiuntivi</w:t>
      </w:r>
      <w:r w:rsidRPr="00E16C4A">
        <w:rPr>
          <w:sz w:val="24"/>
        </w:rPr>
        <w:t xml:space="preserve"> ed integrativi mediante accordi fra il Dirigente e il rappresentante della cooperativa affidataria , circa la durata, le modalità di esecuzione e la valutazione economica;</w:t>
      </w:r>
    </w:p>
    <w:p w:rsidR="008D0345" w:rsidRPr="00E16C4A" w:rsidRDefault="008D0345" w:rsidP="008D0345">
      <w:pPr>
        <w:tabs>
          <w:tab w:val="left" w:pos="180"/>
          <w:tab w:val="num" w:pos="540"/>
        </w:tabs>
        <w:ind w:left="360" w:right="96"/>
        <w:jc w:val="both"/>
        <w:rPr>
          <w:sz w:val="24"/>
        </w:rPr>
      </w:pPr>
    </w:p>
    <w:p w:rsidR="008D0345" w:rsidRPr="00E16C4A" w:rsidRDefault="008D0345" w:rsidP="008D0345">
      <w:pPr>
        <w:tabs>
          <w:tab w:val="left" w:pos="180"/>
        </w:tabs>
        <w:ind w:left="181" w:right="96"/>
        <w:jc w:val="both"/>
        <w:rPr>
          <w:b/>
          <w:bCs/>
          <w:i/>
          <w:iCs/>
          <w:sz w:val="22"/>
        </w:rPr>
      </w:pPr>
      <w:r w:rsidRPr="00E16C4A">
        <w:rPr>
          <w:b/>
          <w:bCs/>
          <w:i/>
          <w:iCs/>
          <w:sz w:val="22"/>
        </w:rPr>
        <w:t>La sopra citata elencazione è esemplificativa e  non è esaustiva; le mansioni da svolgere comprendono ogni altra attività finalizzata al normale funzionamento dei servizi di “</w:t>
      </w:r>
      <w:r w:rsidRPr="008D0345">
        <w:rPr>
          <w:b/>
          <w:i/>
          <w:sz w:val="24"/>
          <w:szCs w:val="24"/>
        </w:rPr>
        <w:t>pulizia delle strade e delle piazze del capoluogo e delle frazioni</w:t>
      </w:r>
      <w:r>
        <w:rPr>
          <w:b/>
          <w:bCs/>
          <w:i/>
          <w:iCs/>
          <w:sz w:val="22"/>
        </w:rPr>
        <w:t xml:space="preserve"> comunali</w:t>
      </w:r>
      <w:r w:rsidRPr="00E16C4A">
        <w:rPr>
          <w:b/>
          <w:bCs/>
          <w:i/>
          <w:iCs/>
          <w:sz w:val="22"/>
        </w:rPr>
        <w:t>” nel cui ambito sono compresi servizi ausiliari</w:t>
      </w:r>
      <w:r>
        <w:rPr>
          <w:b/>
          <w:bCs/>
          <w:i/>
          <w:iCs/>
          <w:sz w:val="22"/>
        </w:rPr>
        <w:t>.</w:t>
      </w:r>
    </w:p>
    <w:p w:rsidR="008D0345" w:rsidRDefault="008D0345">
      <w:pPr>
        <w:jc w:val="both"/>
        <w:rPr>
          <w:b/>
          <w:snapToGrid w:val="0"/>
          <w:sz w:val="24"/>
          <w:szCs w:val="24"/>
        </w:rPr>
      </w:pPr>
    </w:p>
    <w:p w:rsidR="00F74215" w:rsidRDefault="00F74215">
      <w:pPr>
        <w:pStyle w:val="Corpotesto"/>
        <w:spacing w:line="300" w:lineRule="exact"/>
        <w:ind w:firstLine="284"/>
        <w:jc w:val="both"/>
      </w:pPr>
    </w:p>
    <w:p w:rsidR="00F74215" w:rsidRDefault="00F74215">
      <w:pPr>
        <w:pStyle w:val="Titolo1"/>
        <w:jc w:val="both"/>
      </w:pPr>
      <w:bookmarkStart w:id="2" w:name="_Toc102966472"/>
      <w:bookmarkStart w:id="3" w:name="_Toc528920706"/>
      <w:r>
        <w:t xml:space="preserve">OPERAZIONI </w:t>
      </w:r>
      <w:proofErr w:type="spellStart"/>
      <w:r>
        <w:t>DI</w:t>
      </w:r>
      <w:proofErr w:type="spellEnd"/>
      <w:r>
        <w:t xml:space="preserve"> PULIZIA E FREQUENZA DEL SERVIZIO</w:t>
      </w:r>
      <w:bookmarkEnd w:id="2"/>
      <w:bookmarkEnd w:id="3"/>
    </w:p>
    <w:p w:rsidR="00F74215" w:rsidRDefault="00F74215">
      <w:pPr>
        <w:ind w:firstLine="709"/>
        <w:jc w:val="both"/>
        <w:rPr>
          <w:snapToGrid w:val="0"/>
          <w:sz w:val="24"/>
        </w:rPr>
      </w:pPr>
      <w:r>
        <w:rPr>
          <w:snapToGrid w:val="0"/>
          <w:sz w:val="24"/>
        </w:rPr>
        <w:t>Le operazioni di pulizia dovranno essere scrupolosamente eseguite con la periodicità sotto indicata ed a seconda del gruppo di appartenenza delle varie frazioni, come specificato nel</w:t>
      </w:r>
      <w:r w:rsidR="00F94A8C">
        <w:rPr>
          <w:snapToGrid w:val="0"/>
          <w:sz w:val="24"/>
        </w:rPr>
        <w:t>l’</w:t>
      </w:r>
      <w:r>
        <w:rPr>
          <w:snapToGrid w:val="0"/>
          <w:sz w:val="24"/>
        </w:rPr>
        <w:t xml:space="preserve"> </w:t>
      </w:r>
      <w:r w:rsidR="00CD3491">
        <w:rPr>
          <w:snapToGrid w:val="0"/>
          <w:sz w:val="24"/>
        </w:rPr>
        <w:t>allegato</w:t>
      </w:r>
      <w:r>
        <w:rPr>
          <w:snapToGrid w:val="0"/>
          <w:sz w:val="24"/>
        </w:rPr>
        <w:t xml:space="preserve"> “A” allegato al presente capitolato d</w:t>
      </w:r>
      <w:r w:rsidR="00F94A8C">
        <w:rPr>
          <w:snapToGrid w:val="0"/>
          <w:sz w:val="24"/>
        </w:rPr>
        <w:t>’appalto.</w:t>
      </w:r>
    </w:p>
    <w:p w:rsidR="00F74215" w:rsidRDefault="004A1BF5">
      <w:pPr>
        <w:jc w:val="both"/>
        <w:rPr>
          <w:snapToGrid w:val="0"/>
          <w:sz w:val="24"/>
        </w:rPr>
      </w:pPr>
      <w:r>
        <w:rPr>
          <w:snapToGrid w:val="0"/>
          <w:sz w:val="24"/>
        </w:rPr>
        <w:t>L</w:t>
      </w:r>
      <w:r w:rsidR="00F74215">
        <w:rPr>
          <w:snapToGrid w:val="0"/>
          <w:sz w:val="24"/>
        </w:rPr>
        <w:t xml:space="preserve">a ditta dovrà provvedere alla pulizia  , nei modi e tempi concordati con </w:t>
      </w:r>
      <w:r w:rsidR="00013981">
        <w:rPr>
          <w:snapToGrid w:val="0"/>
          <w:sz w:val="24"/>
        </w:rPr>
        <w:t>il settore</w:t>
      </w:r>
      <w:r w:rsidR="00F74215">
        <w:rPr>
          <w:snapToGrid w:val="0"/>
          <w:sz w:val="24"/>
        </w:rPr>
        <w:t xml:space="preserve"> </w:t>
      </w:r>
      <w:r w:rsidR="00013981">
        <w:rPr>
          <w:snapToGrid w:val="0"/>
          <w:sz w:val="24"/>
        </w:rPr>
        <w:t>Area Ambiente</w:t>
      </w:r>
      <w:r w:rsidR="00F74215">
        <w:rPr>
          <w:snapToGrid w:val="0"/>
          <w:sz w:val="24"/>
        </w:rPr>
        <w:t xml:space="preserve">. comunale e come previsto dall' art. 3 del presente capitolato, le strade appartenenti al centro abitato di </w:t>
      </w:r>
      <w:proofErr w:type="spellStart"/>
      <w:r w:rsidR="00F74215">
        <w:rPr>
          <w:snapToGrid w:val="0"/>
          <w:sz w:val="24"/>
        </w:rPr>
        <w:t>Vezzano</w:t>
      </w:r>
      <w:proofErr w:type="spellEnd"/>
      <w:r w:rsidR="00F74215">
        <w:rPr>
          <w:snapToGrid w:val="0"/>
          <w:sz w:val="24"/>
        </w:rPr>
        <w:t xml:space="preserve"> e delle frazioni, </w:t>
      </w:r>
      <w:r w:rsidR="00CD3491">
        <w:rPr>
          <w:snapToGrid w:val="0"/>
          <w:sz w:val="24"/>
        </w:rPr>
        <w:t>oltre le strade comunali di cui all’allegato “B”</w:t>
      </w:r>
      <w:r w:rsidR="00F74215">
        <w:rPr>
          <w:snapToGrid w:val="0"/>
          <w:sz w:val="24"/>
        </w:rPr>
        <w:t>con  scadenza settimanale, c</w:t>
      </w:r>
      <w:r w:rsidR="00CD3491">
        <w:rPr>
          <w:snapToGrid w:val="0"/>
          <w:sz w:val="24"/>
        </w:rPr>
        <w:t>osì come disposto nel allegato “A</w:t>
      </w:r>
      <w:r w:rsidR="00F74215">
        <w:rPr>
          <w:snapToGrid w:val="0"/>
          <w:sz w:val="24"/>
        </w:rPr>
        <w:t>” allegato al presente capitolato.</w:t>
      </w:r>
    </w:p>
    <w:p w:rsidR="00F74215" w:rsidRDefault="00AD2606">
      <w:pPr>
        <w:ind w:firstLine="709"/>
        <w:jc w:val="both"/>
        <w:rPr>
          <w:snapToGrid w:val="0"/>
          <w:sz w:val="24"/>
        </w:rPr>
      </w:pPr>
      <w:r>
        <w:rPr>
          <w:snapToGrid w:val="0"/>
          <w:sz w:val="24"/>
        </w:rPr>
        <w:t>Il soggetto</w:t>
      </w:r>
      <w:r w:rsidR="00F74215">
        <w:rPr>
          <w:snapToGrid w:val="0"/>
          <w:sz w:val="24"/>
        </w:rPr>
        <w:t xml:space="preserve"> agg</w:t>
      </w:r>
      <w:r>
        <w:rPr>
          <w:snapToGrid w:val="0"/>
          <w:sz w:val="24"/>
        </w:rPr>
        <w:t xml:space="preserve">iudicatario </w:t>
      </w:r>
      <w:r w:rsidRPr="00AD2606">
        <w:rPr>
          <w:i/>
          <w:snapToGrid w:val="0"/>
          <w:sz w:val="24"/>
          <w:szCs w:val="24"/>
        </w:rPr>
        <w:t>( cooperativ</w:t>
      </w:r>
      <w:r w:rsidR="002E5ED6">
        <w:rPr>
          <w:i/>
          <w:snapToGrid w:val="0"/>
          <w:sz w:val="24"/>
          <w:szCs w:val="24"/>
        </w:rPr>
        <w:t>e</w:t>
      </w:r>
      <w:r w:rsidRPr="00AD2606">
        <w:rPr>
          <w:i/>
          <w:snapToGrid w:val="0"/>
          <w:sz w:val="24"/>
          <w:szCs w:val="24"/>
        </w:rPr>
        <w:t>-imprese sociali- laboratori protetti )</w:t>
      </w:r>
      <w:r w:rsidR="00F74215">
        <w:rPr>
          <w:snapToGrid w:val="0"/>
          <w:sz w:val="24"/>
        </w:rPr>
        <w:t xml:space="preserve"> dovrà altresì provvedere a mantenere in modo decoroso i parchi-giardini situati nelle seguenti zone del territorio comunale: Parco Comunale “Il Boschetto” loc. </w:t>
      </w:r>
      <w:proofErr w:type="spellStart"/>
      <w:r w:rsidR="00F74215">
        <w:rPr>
          <w:snapToGrid w:val="0"/>
          <w:sz w:val="24"/>
        </w:rPr>
        <w:t>Sarciara</w:t>
      </w:r>
      <w:proofErr w:type="spellEnd"/>
      <w:r w:rsidR="00F74215">
        <w:rPr>
          <w:snapToGrid w:val="0"/>
          <w:sz w:val="24"/>
        </w:rPr>
        <w:t xml:space="preserve">, Parco Comunale </w:t>
      </w:r>
      <w:proofErr w:type="spellStart"/>
      <w:r w:rsidR="00F74215">
        <w:rPr>
          <w:snapToGrid w:val="0"/>
          <w:sz w:val="24"/>
        </w:rPr>
        <w:t>Lagoscuro</w:t>
      </w:r>
      <w:proofErr w:type="spellEnd"/>
      <w:r w:rsidR="00F74215">
        <w:rPr>
          <w:snapToGrid w:val="0"/>
          <w:sz w:val="24"/>
        </w:rPr>
        <w:t>, par</w:t>
      </w:r>
      <w:r w:rsidR="008C162E">
        <w:rPr>
          <w:snapToGrid w:val="0"/>
          <w:sz w:val="24"/>
        </w:rPr>
        <w:t>c</w:t>
      </w:r>
      <w:r w:rsidR="00F74215">
        <w:rPr>
          <w:snapToGrid w:val="0"/>
          <w:sz w:val="24"/>
        </w:rPr>
        <w:t xml:space="preserve">heggio </w:t>
      </w:r>
      <w:proofErr w:type="spellStart"/>
      <w:r w:rsidR="00F74215">
        <w:rPr>
          <w:snapToGrid w:val="0"/>
          <w:sz w:val="24"/>
        </w:rPr>
        <w:t>Vezzano</w:t>
      </w:r>
      <w:proofErr w:type="spellEnd"/>
      <w:r w:rsidR="00F74215">
        <w:rPr>
          <w:snapToGrid w:val="0"/>
          <w:sz w:val="24"/>
        </w:rPr>
        <w:t xml:space="preserve"> Superiore. </w:t>
      </w:r>
    </w:p>
    <w:p w:rsidR="00F74215" w:rsidRDefault="00F74215">
      <w:pPr>
        <w:jc w:val="both"/>
        <w:rPr>
          <w:snapToGrid w:val="0"/>
          <w:sz w:val="24"/>
        </w:rPr>
      </w:pPr>
      <w:r>
        <w:rPr>
          <w:snapToGrid w:val="0"/>
          <w:sz w:val="24"/>
        </w:rPr>
        <w:t xml:space="preserve">Annualmente, nel periodo 1/4 – 30/09, si dovrà provvedere anche al taglio dell’erba nei giardini di pertinenza degli edifici scolastici, con apposita macchina tosaerba , almeno 4 tagli . </w:t>
      </w:r>
    </w:p>
    <w:p w:rsidR="00F74215" w:rsidRDefault="00F74215">
      <w:pPr>
        <w:ind w:firstLine="709"/>
        <w:jc w:val="both"/>
        <w:rPr>
          <w:snapToGrid w:val="0"/>
          <w:sz w:val="24"/>
        </w:rPr>
      </w:pPr>
      <w:r>
        <w:rPr>
          <w:snapToGrid w:val="0"/>
          <w:sz w:val="24"/>
        </w:rPr>
        <w:t xml:space="preserve">La ditta dovrà provvedere a mantenere pulita da rovi e sterpaglie la viabilità </w:t>
      </w:r>
    </w:p>
    <w:p w:rsidR="00F74215" w:rsidRDefault="00F74215">
      <w:pPr>
        <w:pStyle w:val="Corpotesto"/>
        <w:spacing w:line="240" w:lineRule="auto"/>
        <w:jc w:val="both"/>
        <w:rPr>
          <w:sz w:val="24"/>
          <w:szCs w:val="24"/>
        </w:rPr>
      </w:pPr>
      <w:r>
        <w:rPr>
          <w:sz w:val="24"/>
          <w:szCs w:val="24"/>
        </w:rPr>
        <w:t xml:space="preserve">     </w:t>
      </w:r>
      <w:r>
        <w:rPr>
          <w:sz w:val="24"/>
          <w:szCs w:val="24"/>
        </w:rPr>
        <w:tab/>
        <w:t xml:space="preserve"> I</w:t>
      </w:r>
      <w:r w:rsidR="004C016D">
        <w:rPr>
          <w:sz w:val="24"/>
          <w:szCs w:val="24"/>
        </w:rPr>
        <w:t>l terreno attorno al Palazze</w:t>
      </w:r>
      <w:r>
        <w:rPr>
          <w:sz w:val="24"/>
          <w:szCs w:val="24"/>
        </w:rPr>
        <w:t>t</w:t>
      </w:r>
      <w:r w:rsidR="004C016D">
        <w:rPr>
          <w:sz w:val="24"/>
          <w:szCs w:val="24"/>
        </w:rPr>
        <w:t>t</w:t>
      </w:r>
      <w:r>
        <w:rPr>
          <w:sz w:val="24"/>
          <w:szCs w:val="24"/>
        </w:rPr>
        <w:t>o dello Sport dovrà essere considerato come giardino di scuola e di conseguenza sistemato nei modi e tempi come previsto dal punto "1 B" dell' art. 3  e dal presente articolo alla voce "giardini di scuole".</w:t>
      </w:r>
    </w:p>
    <w:p w:rsidR="00F74215" w:rsidRDefault="00F74215">
      <w:pPr>
        <w:pStyle w:val="Corpotesto"/>
        <w:spacing w:line="240" w:lineRule="auto"/>
        <w:jc w:val="both"/>
        <w:rPr>
          <w:sz w:val="24"/>
          <w:szCs w:val="24"/>
        </w:rPr>
      </w:pPr>
      <w:r>
        <w:rPr>
          <w:sz w:val="24"/>
          <w:szCs w:val="24"/>
        </w:rPr>
        <w:lastRenderedPageBreak/>
        <w:t xml:space="preserve">   </w:t>
      </w:r>
      <w:r>
        <w:rPr>
          <w:sz w:val="24"/>
          <w:szCs w:val="24"/>
        </w:rPr>
        <w:tab/>
        <w:t xml:space="preserve">Ogni 15 giorni la ditta dovrà anche provvedere alla pulizia dei  piazzali antistanti ed i parcheggi limitrofi dei cimiteri di </w:t>
      </w:r>
      <w:proofErr w:type="spellStart"/>
      <w:r>
        <w:rPr>
          <w:sz w:val="24"/>
          <w:szCs w:val="24"/>
        </w:rPr>
        <w:t>Vezzano</w:t>
      </w:r>
      <w:proofErr w:type="spellEnd"/>
      <w:r>
        <w:rPr>
          <w:sz w:val="24"/>
          <w:szCs w:val="24"/>
        </w:rPr>
        <w:t xml:space="preserve"> Alto, </w:t>
      </w:r>
      <w:proofErr w:type="spellStart"/>
      <w:r>
        <w:rPr>
          <w:sz w:val="24"/>
          <w:szCs w:val="24"/>
        </w:rPr>
        <w:t>Vezzano</w:t>
      </w:r>
      <w:proofErr w:type="spellEnd"/>
      <w:r>
        <w:rPr>
          <w:sz w:val="24"/>
          <w:szCs w:val="24"/>
        </w:rPr>
        <w:t xml:space="preserve"> Basso e Valeriano.</w:t>
      </w:r>
    </w:p>
    <w:p w:rsidR="00F74215" w:rsidRDefault="00F74215">
      <w:pPr>
        <w:pStyle w:val="Corpotesto"/>
        <w:spacing w:line="240" w:lineRule="auto"/>
        <w:jc w:val="both"/>
        <w:rPr>
          <w:sz w:val="24"/>
          <w:szCs w:val="24"/>
        </w:rPr>
      </w:pPr>
    </w:p>
    <w:p w:rsidR="00F74215" w:rsidRDefault="00F74215">
      <w:pPr>
        <w:jc w:val="both"/>
        <w:rPr>
          <w:snapToGrid w:val="0"/>
          <w:sz w:val="24"/>
        </w:rPr>
      </w:pPr>
      <w:r>
        <w:rPr>
          <w:b/>
          <w:snapToGrid w:val="0"/>
          <w:sz w:val="24"/>
          <w:u w:val="single"/>
        </w:rPr>
        <w:t>Giardini delle scuole</w:t>
      </w:r>
      <w:r>
        <w:rPr>
          <w:snapToGrid w:val="0"/>
          <w:sz w:val="24"/>
        </w:rPr>
        <w:t xml:space="preserve"> appartenenti all'appalto dovrà essere tagliata l’erba nel mese di </w:t>
      </w:r>
      <w:r>
        <w:rPr>
          <w:b/>
          <w:snapToGrid w:val="0"/>
          <w:sz w:val="24"/>
        </w:rPr>
        <w:t>maggio</w:t>
      </w:r>
      <w:r>
        <w:rPr>
          <w:snapToGrid w:val="0"/>
          <w:sz w:val="24"/>
        </w:rPr>
        <w:t xml:space="preserve"> (non più tardi del giorno 10) e </w:t>
      </w:r>
      <w:r>
        <w:rPr>
          <w:b/>
          <w:snapToGrid w:val="0"/>
          <w:sz w:val="24"/>
        </w:rPr>
        <w:t>settembre</w:t>
      </w:r>
      <w:r>
        <w:rPr>
          <w:snapToGrid w:val="0"/>
          <w:sz w:val="24"/>
        </w:rPr>
        <w:t xml:space="preserve"> e quando si renda necessario, con priorità per le scuole materne.</w:t>
      </w:r>
    </w:p>
    <w:p w:rsidR="00F74215" w:rsidRDefault="00F74215">
      <w:pPr>
        <w:ind w:firstLine="709"/>
        <w:jc w:val="both"/>
        <w:rPr>
          <w:snapToGrid w:val="0"/>
          <w:sz w:val="24"/>
        </w:rPr>
      </w:pPr>
      <w:r>
        <w:rPr>
          <w:snapToGrid w:val="0"/>
          <w:sz w:val="24"/>
        </w:rPr>
        <w:t>Per questi interventi si dovrà seguire quanto stabilito dall’ art. 3 punto B del presente capitolato.</w:t>
      </w:r>
    </w:p>
    <w:p w:rsidR="00F74215" w:rsidRDefault="00F74215">
      <w:pPr>
        <w:jc w:val="both"/>
        <w:rPr>
          <w:snapToGrid w:val="0"/>
          <w:sz w:val="24"/>
        </w:rPr>
      </w:pPr>
      <w:r>
        <w:rPr>
          <w:b/>
          <w:bCs/>
          <w:snapToGrid w:val="0"/>
          <w:sz w:val="24"/>
          <w:u w:val="single"/>
        </w:rPr>
        <w:t xml:space="preserve">Pulizia </w:t>
      </w:r>
      <w:r w:rsidR="00013981">
        <w:rPr>
          <w:b/>
          <w:bCs/>
          <w:snapToGrid w:val="0"/>
          <w:sz w:val="24"/>
          <w:u w:val="single"/>
        </w:rPr>
        <w:t xml:space="preserve">della aree di pertinenza degli </w:t>
      </w:r>
      <w:r>
        <w:rPr>
          <w:b/>
          <w:bCs/>
          <w:snapToGrid w:val="0"/>
          <w:sz w:val="24"/>
          <w:u w:val="single"/>
        </w:rPr>
        <w:t>Uffici Comunali</w:t>
      </w:r>
      <w:r>
        <w:rPr>
          <w:snapToGrid w:val="0"/>
          <w:sz w:val="24"/>
        </w:rPr>
        <w:t xml:space="preserve"> , delle due biblioteche, </w:t>
      </w:r>
      <w:proofErr w:type="spellStart"/>
      <w:r>
        <w:rPr>
          <w:snapToGrid w:val="0"/>
          <w:sz w:val="24"/>
        </w:rPr>
        <w:t>Vezzano</w:t>
      </w:r>
      <w:proofErr w:type="spellEnd"/>
      <w:r>
        <w:rPr>
          <w:snapToGrid w:val="0"/>
          <w:sz w:val="24"/>
        </w:rPr>
        <w:t xml:space="preserve"> Alto e Prati di </w:t>
      </w:r>
      <w:proofErr w:type="spellStart"/>
      <w:r>
        <w:rPr>
          <w:snapToGrid w:val="0"/>
          <w:sz w:val="24"/>
        </w:rPr>
        <w:t>Vezzano</w:t>
      </w:r>
      <w:proofErr w:type="spellEnd"/>
      <w:r w:rsidR="00013981">
        <w:rPr>
          <w:snapToGrid w:val="0"/>
          <w:sz w:val="24"/>
        </w:rPr>
        <w:t xml:space="preserve">, </w:t>
      </w:r>
      <w:r>
        <w:rPr>
          <w:snapToGrid w:val="0"/>
          <w:sz w:val="24"/>
        </w:rPr>
        <w:t xml:space="preserve"> Via </w:t>
      </w:r>
      <w:proofErr w:type="spellStart"/>
      <w:r>
        <w:rPr>
          <w:snapToGrid w:val="0"/>
          <w:sz w:val="24"/>
        </w:rPr>
        <w:t>A.Moro</w:t>
      </w:r>
      <w:proofErr w:type="spellEnd"/>
      <w:r>
        <w:rPr>
          <w:snapToGrid w:val="0"/>
          <w:sz w:val="24"/>
        </w:rPr>
        <w:t>, e dei Centro Sociali.</w:t>
      </w:r>
    </w:p>
    <w:p w:rsidR="00F74215" w:rsidRDefault="00F74215">
      <w:pPr>
        <w:ind w:firstLine="709"/>
        <w:jc w:val="both"/>
        <w:rPr>
          <w:snapToGrid w:val="0"/>
          <w:sz w:val="24"/>
        </w:rPr>
      </w:pPr>
      <w:r>
        <w:rPr>
          <w:snapToGrid w:val="0"/>
          <w:sz w:val="24"/>
        </w:rPr>
        <w:t xml:space="preserve">Tutte le operazioni  di pulizia, dovranno essere effettuate seguendo un calendario che la ditta aggiudicataria dovrà presentare ogni mese all' </w:t>
      </w:r>
      <w:r w:rsidR="004811C4">
        <w:rPr>
          <w:snapToGrid w:val="0"/>
          <w:sz w:val="24"/>
        </w:rPr>
        <w:t>Area</w:t>
      </w:r>
      <w:r>
        <w:rPr>
          <w:snapToGrid w:val="0"/>
          <w:sz w:val="24"/>
        </w:rPr>
        <w:t xml:space="preserve">  Ambiente con il fine di ottenere un vincolante benestare.</w:t>
      </w:r>
    </w:p>
    <w:p w:rsidR="00F74215" w:rsidRDefault="00F74215">
      <w:pPr>
        <w:ind w:firstLine="709"/>
        <w:jc w:val="both"/>
        <w:rPr>
          <w:snapToGrid w:val="0"/>
          <w:sz w:val="24"/>
        </w:rPr>
      </w:pPr>
      <w:r>
        <w:rPr>
          <w:snapToGrid w:val="0"/>
          <w:sz w:val="24"/>
        </w:rPr>
        <w:t>Detto programma dovrà essere compendiato da un riscontro settimanale dove la ditta specificherà le frazioni in cui ha eseguito il lavoro.</w:t>
      </w:r>
    </w:p>
    <w:p w:rsidR="00F74215" w:rsidRDefault="00F74215">
      <w:pPr>
        <w:ind w:firstLine="709"/>
        <w:jc w:val="both"/>
        <w:rPr>
          <w:snapToGrid w:val="0"/>
          <w:sz w:val="24"/>
        </w:rPr>
      </w:pPr>
      <w:r>
        <w:rPr>
          <w:snapToGrid w:val="0"/>
          <w:sz w:val="24"/>
        </w:rPr>
        <w:t>Resta inteso che lo svolgimento della pulizia dei giardini delle scuole, non dovrà in nessun modo interferire sulla frequenza delle operazioni di pulizia delle frazioni o quant’altro.</w:t>
      </w:r>
    </w:p>
    <w:p w:rsidR="00F74215" w:rsidRDefault="00F74215">
      <w:pPr>
        <w:jc w:val="both"/>
      </w:pPr>
    </w:p>
    <w:p w:rsidR="00F74215" w:rsidRDefault="00F74215">
      <w:pPr>
        <w:jc w:val="both"/>
        <w:rPr>
          <w:sz w:val="24"/>
        </w:rPr>
      </w:pPr>
    </w:p>
    <w:p w:rsidR="00F74215" w:rsidRDefault="00F74215">
      <w:pPr>
        <w:pStyle w:val="Titolo1"/>
        <w:spacing w:line="240" w:lineRule="auto"/>
        <w:jc w:val="both"/>
        <w:rPr>
          <w:snapToGrid w:val="0"/>
        </w:rPr>
      </w:pPr>
      <w:bookmarkStart w:id="4" w:name="_Toc102966473"/>
      <w:bookmarkStart w:id="5" w:name="_Toc528920707"/>
      <w:r>
        <w:t>PRESTAZIONI DEL SERVIZIO</w:t>
      </w:r>
      <w:bookmarkEnd w:id="4"/>
      <w:bookmarkEnd w:id="5"/>
    </w:p>
    <w:p w:rsidR="00F74215" w:rsidRDefault="00F74215">
      <w:pPr>
        <w:pStyle w:val="Titolo1"/>
        <w:numPr>
          <w:ilvl w:val="0"/>
          <w:numId w:val="0"/>
        </w:numPr>
        <w:spacing w:line="240" w:lineRule="auto"/>
        <w:ind w:firstLine="709"/>
        <w:jc w:val="both"/>
        <w:rPr>
          <w:b w:val="0"/>
          <w:bCs/>
          <w:i w:val="0"/>
          <w:iCs/>
          <w:snapToGrid w:val="0"/>
        </w:rPr>
      </w:pPr>
      <w:bookmarkStart w:id="6" w:name="_Toc528919852"/>
      <w:bookmarkStart w:id="7" w:name="_Toc528920708"/>
      <w:r>
        <w:rPr>
          <w:b w:val="0"/>
          <w:bCs/>
          <w:i w:val="0"/>
          <w:iCs/>
          <w:snapToGrid w:val="0"/>
        </w:rPr>
        <w:t>Il servizio prevede le seguenti prestazioni:</w:t>
      </w:r>
      <w:bookmarkEnd w:id="6"/>
      <w:bookmarkEnd w:id="7"/>
    </w:p>
    <w:p w:rsidR="00F74215" w:rsidRDefault="00F74215">
      <w:pPr>
        <w:pStyle w:val="Titolo5"/>
        <w:numPr>
          <w:ilvl w:val="0"/>
          <w:numId w:val="0"/>
        </w:numPr>
        <w:spacing w:line="240" w:lineRule="auto"/>
        <w:jc w:val="both"/>
        <w:rPr>
          <w:b/>
          <w:snapToGrid w:val="0"/>
        </w:rPr>
      </w:pPr>
      <w:r>
        <w:rPr>
          <w:b/>
          <w:snapToGrid w:val="0"/>
        </w:rPr>
        <w:t>1) PULIZIA ORDINARIA.</w:t>
      </w:r>
    </w:p>
    <w:p w:rsidR="00F74215" w:rsidRDefault="00F74215">
      <w:pPr>
        <w:jc w:val="both"/>
      </w:pPr>
    </w:p>
    <w:p w:rsidR="00F74215" w:rsidRDefault="00F74215">
      <w:pPr>
        <w:jc w:val="both"/>
        <w:rPr>
          <w:snapToGrid w:val="0"/>
          <w:sz w:val="24"/>
        </w:rPr>
      </w:pPr>
      <w:r>
        <w:rPr>
          <w:snapToGrid w:val="0"/>
          <w:sz w:val="24"/>
          <w:szCs w:val="24"/>
        </w:rPr>
        <w:t>A</w:t>
      </w:r>
      <w:r>
        <w:rPr>
          <w:b/>
          <w:snapToGrid w:val="0"/>
          <w:sz w:val="24"/>
          <w:szCs w:val="24"/>
        </w:rPr>
        <w:t xml:space="preserve">) </w:t>
      </w:r>
      <w:r>
        <w:rPr>
          <w:b/>
          <w:snapToGrid w:val="0"/>
        </w:rPr>
        <w:t xml:space="preserve">DELLE STRADE E PIAZZE DELLE FRAZIONI DEL COMUNE </w:t>
      </w:r>
      <w:proofErr w:type="spellStart"/>
      <w:r>
        <w:rPr>
          <w:b/>
          <w:snapToGrid w:val="0"/>
        </w:rPr>
        <w:t>DI</w:t>
      </w:r>
      <w:proofErr w:type="spellEnd"/>
      <w:r>
        <w:rPr>
          <w:b/>
          <w:snapToGrid w:val="0"/>
        </w:rPr>
        <w:t xml:space="preserve"> VEZZANO LIGURE</w:t>
      </w:r>
    </w:p>
    <w:p w:rsidR="00F74215" w:rsidRDefault="00F74215">
      <w:pPr>
        <w:ind w:firstLine="709"/>
        <w:jc w:val="both"/>
        <w:rPr>
          <w:snapToGrid w:val="0"/>
          <w:sz w:val="24"/>
        </w:rPr>
      </w:pPr>
      <w:r>
        <w:rPr>
          <w:snapToGrid w:val="0"/>
          <w:sz w:val="24"/>
        </w:rPr>
        <w:t>Per ogni centro abitato, appartenente all'appalto, ( vedi prospetto allegati A e B ) la ditta aggiudicataria, dovrà provvedere a quanto di seguito elencato:</w:t>
      </w:r>
    </w:p>
    <w:p w:rsidR="00F74215" w:rsidRDefault="00F74215">
      <w:pPr>
        <w:jc w:val="both"/>
        <w:rPr>
          <w:snapToGrid w:val="0"/>
          <w:sz w:val="24"/>
        </w:rPr>
      </w:pPr>
      <w:r>
        <w:rPr>
          <w:snapToGrid w:val="0"/>
          <w:sz w:val="24"/>
        </w:rPr>
        <w:t xml:space="preserve">A 1) Spazzare le strade, i marciapiedi e le piazze, svuotare gli eventuali cestini raccogli rifiuti, pulizia griglie e caditoie, e provvedere a smaltire il rifiuto proveniente dallo </w:t>
      </w:r>
      <w:proofErr w:type="spellStart"/>
      <w:r>
        <w:rPr>
          <w:snapToGrid w:val="0"/>
          <w:sz w:val="24"/>
        </w:rPr>
        <w:t>spazzamento</w:t>
      </w:r>
      <w:proofErr w:type="spellEnd"/>
      <w:r>
        <w:rPr>
          <w:snapToGrid w:val="0"/>
          <w:sz w:val="24"/>
        </w:rPr>
        <w:t xml:space="preserve"> </w:t>
      </w:r>
      <w:r w:rsidR="00B43F24">
        <w:rPr>
          <w:snapToGrid w:val="0"/>
          <w:sz w:val="24"/>
        </w:rPr>
        <w:t>all’interno degli appositi</w:t>
      </w:r>
      <w:r>
        <w:rPr>
          <w:snapToGrid w:val="0"/>
          <w:sz w:val="24"/>
        </w:rPr>
        <w:t xml:space="preserve"> cassonetti per la raccolta dei RR. SS. UU</w:t>
      </w:r>
      <w:r w:rsidR="00423E7C">
        <w:rPr>
          <w:snapToGrid w:val="0"/>
          <w:sz w:val="24"/>
        </w:rPr>
        <w:t>, da posizionarsi sul territorio dalla ditta appaltatrice del servizio di raccolta rifiuti in accordo con l’Area Ambiente</w:t>
      </w:r>
      <w:r>
        <w:rPr>
          <w:snapToGrid w:val="0"/>
          <w:sz w:val="24"/>
        </w:rPr>
        <w:t xml:space="preserve">. </w:t>
      </w:r>
    </w:p>
    <w:p w:rsidR="00F74215" w:rsidRDefault="00F74215">
      <w:pPr>
        <w:jc w:val="both"/>
        <w:rPr>
          <w:snapToGrid w:val="0"/>
          <w:sz w:val="24"/>
        </w:rPr>
      </w:pPr>
      <w:r>
        <w:rPr>
          <w:snapToGrid w:val="0"/>
          <w:sz w:val="24"/>
        </w:rPr>
        <w:t>Si dovrà operare con apposita spazzatrice, almeno due volte al mese, nei tratti di strada dei centri urbani.</w:t>
      </w:r>
    </w:p>
    <w:p w:rsidR="00F74215" w:rsidRDefault="00F74215">
      <w:pPr>
        <w:jc w:val="both"/>
        <w:rPr>
          <w:snapToGrid w:val="0"/>
          <w:sz w:val="24"/>
        </w:rPr>
      </w:pPr>
      <w:r>
        <w:rPr>
          <w:snapToGrid w:val="0"/>
          <w:sz w:val="24"/>
        </w:rPr>
        <w:t>A2) Pulire le fossette di scolo dell'acqua, anche con l'uso di mini escavatore,  a lato di ogni strada avendo cura di liberare le griglie dei pozzetti di raccolta da eventuali ostruzioni ed i relativi attraversamenti o collegamenti.</w:t>
      </w:r>
    </w:p>
    <w:p w:rsidR="00F74215" w:rsidRPr="004A1BF5" w:rsidRDefault="00F74215">
      <w:pPr>
        <w:jc w:val="both"/>
        <w:rPr>
          <w:i/>
          <w:snapToGrid w:val="0"/>
          <w:sz w:val="24"/>
        </w:rPr>
      </w:pPr>
      <w:r>
        <w:rPr>
          <w:snapToGrid w:val="0"/>
          <w:sz w:val="24"/>
        </w:rPr>
        <w:t>A3) Tagliare e sradicare, a discrezione della Direzione dei lavori, l'erba sovrastante le fossette stradali di scolo e tenere pulite le aree di proprietà comunale.</w:t>
      </w:r>
      <w:r w:rsidR="004A1BF5">
        <w:rPr>
          <w:snapToGrid w:val="0"/>
          <w:sz w:val="24"/>
        </w:rPr>
        <w:t xml:space="preserve"> </w:t>
      </w:r>
      <w:r w:rsidR="004A1BF5">
        <w:rPr>
          <w:i/>
          <w:snapToGrid w:val="0"/>
          <w:sz w:val="24"/>
        </w:rPr>
        <w:t>Nelle attività di diserbo chimico si dovranno impiegare prodott</w:t>
      </w:r>
      <w:r w:rsidR="00DE3434">
        <w:rPr>
          <w:i/>
          <w:snapToGrid w:val="0"/>
          <w:sz w:val="24"/>
        </w:rPr>
        <w:t>i</w:t>
      </w:r>
      <w:r w:rsidR="004A1BF5">
        <w:rPr>
          <w:i/>
          <w:snapToGrid w:val="0"/>
          <w:sz w:val="24"/>
        </w:rPr>
        <w:t xml:space="preserve"> autorizzati dall’ASL ed erogati in orari e condizioni concordate con il comune.</w:t>
      </w:r>
    </w:p>
    <w:p w:rsidR="00F74215" w:rsidRDefault="004A1BF5">
      <w:pPr>
        <w:jc w:val="both"/>
        <w:rPr>
          <w:snapToGrid w:val="0"/>
          <w:sz w:val="24"/>
        </w:rPr>
      </w:pPr>
      <w:r>
        <w:rPr>
          <w:snapToGrid w:val="0"/>
          <w:sz w:val="24"/>
        </w:rPr>
        <w:t>A4) Pulire le fontane pubbliche e</w:t>
      </w:r>
      <w:r w:rsidR="00F74215">
        <w:rPr>
          <w:snapToGrid w:val="0"/>
          <w:sz w:val="24"/>
        </w:rPr>
        <w:t xml:space="preserve"> lavatoi, dove esistano,  all'interno dei centri abitati.</w:t>
      </w:r>
    </w:p>
    <w:p w:rsidR="00F74215" w:rsidRDefault="00F74215">
      <w:pPr>
        <w:jc w:val="both"/>
        <w:rPr>
          <w:snapToGrid w:val="0"/>
          <w:sz w:val="24"/>
        </w:rPr>
      </w:pPr>
    </w:p>
    <w:p w:rsidR="00F74215" w:rsidRDefault="00F74215">
      <w:pPr>
        <w:jc w:val="both"/>
        <w:rPr>
          <w:snapToGrid w:val="0"/>
          <w:sz w:val="24"/>
        </w:rPr>
      </w:pPr>
      <w:r>
        <w:rPr>
          <w:snapToGrid w:val="0"/>
          <w:sz w:val="24"/>
        </w:rPr>
        <w:t xml:space="preserve">B) </w:t>
      </w:r>
      <w:r>
        <w:rPr>
          <w:b/>
          <w:snapToGrid w:val="0"/>
        </w:rPr>
        <w:t>DEI GIARDINI DELLE SCUOLE</w:t>
      </w:r>
      <w:r>
        <w:rPr>
          <w:snapToGrid w:val="0"/>
          <w:sz w:val="24"/>
        </w:rPr>
        <w:t xml:space="preserve"> </w:t>
      </w:r>
    </w:p>
    <w:p w:rsidR="00F74215" w:rsidRDefault="00F74215">
      <w:pPr>
        <w:ind w:firstLine="709"/>
        <w:jc w:val="both"/>
        <w:rPr>
          <w:snapToGrid w:val="0"/>
          <w:sz w:val="24"/>
        </w:rPr>
      </w:pPr>
      <w:r>
        <w:rPr>
          <w:snapToGrid w:val="0"/>
          <w:sz w:val="24"/>
        </w:rPr>
        <w:t>Per ogni centro abitato appartenente all'ap</w:t>
      </w:r>
      <w:r w:rsidR="00CD3491">
        <w:rPr>
          <w:snapToGrid w:val="0"/>
          <w:sz w:val="24"/>
        </w:rPr>
        <w:t>palto (vedi allegato prospetto A</w:t>
      </w:r>
      <w:r>
        <w:rPr>
          <w:snapToGrid w:val="0"/>
          <w:sz w:val="24"/>
        </w:rPr>
        <w:t xml:space="preserve">) ove esista edificio scolastico con relativo giardino, la ditta aggiudicataria dovrà provvedere al taglio dell'erba con la frequenza precedentemente indicata, con il recupero </w:t>
      </w:r>
      <w:r w:rsidR="00423E7C">
        <w:rPr>
          <w:snapToGrid w:val="0"/>
          <w:sz w:val="24"/>
        </w:rPr>
        <w:t xml:space="preserve">e smaltimento dello </w:t>
      </w:r>
      <w:proofErr w:type="spellStart"/>
      <w:r w:rsidR="00423E7C">
        <w:rPr>
          <w:snapToGrid w:val="0"/>
          <w:sz w:val="24"/>
        </w:rPr>
        <w:t>sfalcio</w:t>
      </w:r>
      <w:proofErr w:type="spellEnd"/>
      <w:r w:rsidR="00423E7C">
        <w:rPr>
          <w:snapToGrid w:val="0"/>
          <w:sz w:val="24"/>
        </w:rPr>
        <w:t xml:space="preserve">  all’interno degli appositi cassonetti per la raccolta del verde , da posizionarsi sul territorio dalla ditta appaltatrice del servizio raccolta rifiuti in accordo con l’Area Ambiente </w:t>
      </w:r>
      <w:r>
        <w:rPr>
          <w:snapToGrid w:val="0"/>
          <w:sz w:val="24"/>
        </w:rPr>
        <w:t>e</w:t>
      </w:r>
      <w:r w:rsidR="00423E7C">
        <w:rPr>
          <w:snapToGrid w:val="0"/>
          <w:sz w:val="24"/>
        </w:rPr>
        <w:t>/o</w:t>
      </w:r>
      <w:r>
        <w:rPr>
          <w:snapToGrid w:val="0"/>
          <w:sz w:val="24"/>
        </w:rPr>
        <w:t xml:space="preserve"> trasporto</w:t>
      </w:r>
      <w:r w:rsidR="00423E7C">
        <w:rPr>
          <w:snapToGrid w:val="0"/>
          <w:sz w:val="24"/>
        </w:rPr>
        <w:t xml:space="preserve"> con mezzi propri a discarica del materiale di risulta</w:t>
      </w:r>
      <w:r>
        <w:rPr>
          <w:snapToGrid w:val="0"/>
          <w:sz w:val="24"/>
        </w:rPr>
        <w:t>.</w:t>
      </w:r>
    </w:p>
    <w:p w:rsidR="00F74215" w:rsidRDefault="00F74215">
      <w:pPr>
        <w:jc w:val="both"/>
        <w:rPr>
          <w:snapToGrid w:val="0"/>
          <w:sz w:val="24"/>
        </w:rPr>
      </w:pPr>
    </w:p>
    <w:p w:rsidR="00F74215" w:rsidRDefault="00F74215">
      <w:pPr>
        <w:jc w:val="both"/>
        <w:rPr>
          <w:snapToGrid w:val="0"/>
          <w:sz w:val="24"/>
          <w:szCs w:val="24"/>
        </w:rPr>
      </w:pPr>
      <w:r>
        <w:rPr>
          <w:snapToGrid w:val="0"/>
          <w:sz w:val="24"/>
          <w:szCs w:val="24"/>
        </w:rPr>
        <w:t xml:space="preserve">C) </w:t>
      </w:r>
      <w:r>
        <w:rPr>
          <w:b/>
          <w:snapToGrid w:val="0"/>
        </w:rPr>
        <w:t>MANUTENZIONE AIUOLE</w:t>
      </w:r>
      <w:r>
        <w:rPr>
          <w:snapToGrid w:val="0"/>
          <w:sz w:val="24"/>
          <w:szCs w:val="24"/>
        </w:rPr>
        <w:t xml:space="preserve"> </w:t>
      </w:r>
    </w:p>
    <w:p w:rsidR="004A1BF5" w:rsidRDefault="00F74215">
      <w:pPr>
        <w:jc w:val="both"/>
        <w:rPr>
          <w:snapToGrid w:val="0"/>
          <w:sz w:val="24"/>
          <w:szCs w:val="24"/>
        </w:rPr>
      </w:pPr>
      <w:r>
        <w:rPr>
          <w:snapToGrid w:val="0"/>
          <w:sz w:val="24"/>
          <w:szCs w:val="24"/>
        </w:rPr>
        <w:lastRenderedPageBreak/>
        <w:t xml:space="preserve">La ditta dovrà provvedere, dove esistono, a mantenere le aiuole delle piazze in stato decoroso provvedendo al taglio dell’erba, alla potatura ed alla cura di eventuali siepi o arbusti. </w:t>
      </w:r>
    </w:p>
    <w:p w:rsidR="004A1BF5" w:rsidRDefault="004A1BF5">
      <w:pPr>
        <w:jc w:val="both"/>
        <w:rPr>
          <w:snapToGrid w:val="0"/>
          <w:sz w:val="24"/>
          <w:szCs w:val="24"/>
        </w:rPr>
      </w:pPr>
    </w:p>
    <w:p w:rsidR="00F74215" w:rsidRDefault="004A1BF5">
      <w:pPr>
        <w:jc w:val="both"/>
        <w:rPr>
          <w:b/>
          <w:snapToGrid w:val="0"/>
        </w:rPr>
      </w:pPr>
      <w:r>
        <w:rPr>
          <w:snapToGrid w:val="0"/>
          <w:sz w:val="24"/>
          <w:szCs w:val="24"/>
        </w:rPr>
        <w:t xml:space="preserve">D) </w:t>
      </w:r>
      <w:r>
        <w:rPr>
          <w:b/>
          <w:snapToGrid w:val="0"/>
        </w:rPr>
        <w:t xml:space="preserve">ATTIVITA’ </w:t>
      </w:r>
      <w:proofErr w:type="spellStart"/>
      <w:r>
        <w:rPr>
          <w:b/>
          <w:snapToGrid w:val="0"/>
        </w:rPr>
        <w:t>DI</w:t>
      </w:r>
      <w:proofErr w:type="spellEnd"/>
      <w:r>
        <w:rPr>
          <w:b/>
          <w:snapToGrid w:val="0"/>
        </w:rPr>
        <w:t xml:space="preserve"> SORVEGLIANZA</w:t>
      </w:r>
    </w:p>
    <w:p w:rsidR="004A1BF5" w:rsidRDefault="004A1BF5">
      <w:pPr>
        <w:jc w:val="both"/>
        <w:rPr>
          <w:snapToGrid w:val="0"/>
          <w:sz w:val="24"/>
          <w:szCs w:val="24"/>
        </w:rPr>
      </w:pPr>
      <w:r>
        <w:rPr>
          <w:snapToGrid w:val="0"/>
          <w:sz w:val="24"/>
          <w:szCs w:val="24"/>
        </w:rPr>
        <w:t xml:space="preserve">Attività di controllo di oggetti e strutture di arredo urbano ( banchine, cesti portarifiuti, </w:t>
      </w:r>
      <w:proofErr w:type="spellStart"/>
      <w:r>
        <w:rPr>
          <w:snapToGrid w:val="0"/>
          <w:sz w:val="24"/>
          <w:szCs w:val="24"/>
        </w:rPr>
        <w:t>gazebi</w:t>
      </w:r>
      <w:proofErr w:type="spellEnd"/>
      <w:r>
        <w:rPr>
          <w:snapToGrid w:val="0"/>
          <w:sz w:val="24"/>
          <w:szCs w:val="24"/>
        </w:rPr>
        <w:t>, giochi dei bimbi etc. ) con l’obbligo di reportistica al Comune sulle necessità di intervento manutentivo e/o sostitutivo.</w:t>
      </w:r>
    </w:p>
    <w:p w:rsidR="004A1BF5" w:rsidRDefault="004A1BF5">
      <w:pPr>
        <w:jc w:val="both"/>
        <w:rPr>
          <w:snapToGrid w:val="0"/>
          <w:sz w:val="24"/>
          <w:szCs w:val="24"/>
        </w:rPr>
      </w:pPr>
      <w:r>
        <w:rPr>
          <w:snapToGrid w:val="0"/>
          <w:sz w:val="24"/>
          <w:szCs w:val="24"/>
        </w:rPr>
        <w:t>Rientrano in questo ambito l’apertura e la chiusura dei parchi, giardini e strutture pubbliche.</w:t>
      </w:r>
    </w:p>
    <w:p w:rsidR="004A1BF5" w:rsidRDefault="004A1BF5">
      <w:pPr>
        <w:jc w:val="both"/>
        <w:rPr>
          <w:snapToGrid w:val="0"/>
          <w:sz w:val="24"/>
          <w:szCs w:val="24"/>
        </w:rPr>
      </w:pPr>
    </w:p>
    <w:p w:rsidR="004A1BF5" w:rsidRDefault="004A1BF5">
      <w:pPr>
        <w:jc w:val="both"/>
        <w:rPr>
          <w:snapToGrid w:val="0"/>
          <w:sz w:val="24"/>
          <w:szCs w:val="24"/>
        </w:rPr>
      </w:pPr>
      <w:r>
        <w:rPr>
          <w:snapToGrid w:val="0"/>
          <w:sz w:val="24"/>
          <w:szCs w:val="24"/>
        </w:rPr>
        <w:t>L’insieme delle attività richieste devono essere riportate in un documento di programmazione annuale elaborato dall’aggiudicatario e consegnato alla Direzione Tecnica dell’Area Ambiente, all’avvio  del servizio.</w:t>
      </w:r>
    </w:p>
    <w:p w:rsidR="004A1BF5" w:rsidRPr="004A1BF5" w:rsidRDefault="004A1BF5">
      <w:pPr>
        <w:jc w:val="both"/>
        <w:rPr>
          <w:snapToGrid w:val="0"/>
          <w:sz w:val="24"/>
          <w:szCs w:val="24"/>
        </w:rPr>
      </w:pPr>
      <w:r>
        <w:rPr>
          <w:snapToGrid w:val="0"/>
          <w:sz w:val="24"/>
          <w:szCs w:val="24"/>
        </w:rPr>
        <w:t>Il programma deve essere aggiornato mensilmente dall’aggiudicatario e la sua attuazione portata settimanalmente a riscontro della stazione appaltante per l’esercizio dei rispettivi controlli.</w:t>
      </w:r>
    </w:p>
    <w:p w:rsidR="00F74215" w:rsidRDefault="00F74215">
      <w:pPr>
        <w:jc w:val="both"/>
        <w:rPr>
          <w:snapToGrid w:val="0"/>
          <w:sz w:val="24"/>
        </w:rPr>
      </w:pPr>
    </w:p>
    <w:p w:rsidR="00F74215" w:rsidRDefault="00F74215">
      <w:pPr>
        <w:jc w:val="both"/>
        <w:rPr>
          <w:b/>
          <w:bCs/>
          <w:snapToGrid w:val="0"/>
          <w:sz w:val="24"/>
        </w:rPr>
      </w:pPr>
      <w:r>
        <w:rPr>
          <w:b/>
          <w:bCs/>
          <w:snapToGrid w:val="0"/>
          <w:sz w:val="24"/>
        </w:rPr>
        <w:t>2) PULIZIA STRAORDINARIA</w:t>
      </w:r>
    </w:p>
    <w:p w:rsidR="00F74215" w:rsidRDefault="00F74215">
      <w:pPr>
        <w:jc w:val="both"/>
        <w:rPr>
          <w:b/>
          <w:snapToGrid w:val="0"/>
        </w:rPr>
      </w:pPr>
    </w:p>
    <w:p w:rsidR="00F74215" w:rsidRDefault="00F74215">
      <w:pPr>
        <w:jc w:val="both"/>
        <w:rPr>
          <w:snapToGrid w:val="0"/>
          <w:sz w:val="24"/>
        </w:rPr>
      </w:pPr>
      <w:r>
        <w:rPr>
          <w:snapToGrid w:val="0"/>
          <w:sz w:val="24"/>
        </w:rPr>
        <w:t xml:space="preserve">A) </w:t>
      </w:r>
      <w:r>
        <w:rPr>
          <w:b/>
          <w:snapToGrid w:val="0"/>
        </w:rPr>
        <w:t>FIERE E MERCATI</w:t>
      </w:r>
    </w:p>
    <w:p w:rsidR="00F74215" w:rsidRDefault="00F74215">
      <w:pPr>
        <w:jc w:val="both"/>
        <w:rPr>
          <w:snapToGrid w:val="0"/>
          <w:sz w:val="24"/>
        </w:rPr>
      </w:pPr>
      <w:r>
        <w:rPr>
          <w:snapToGrid w:val="0"/>
          <w:sz w:val="24"/>
        </w:rPr>
        <w:t xml:space="preserve">  </w:t>
      </w:r>
      <w:r>
        <w:rPr>
          <w:snapToGrid w:val="0"/>
          <w:sz w:val="24"/>
        </w:rPr>
        <w:tab/>
        <w:t xml:space="preserve"> </w:t>
      </w:r>
      <w:r w:rsidR="00AD2606">
        <w:rPr>
          <w:snapToGrid w:val="0"/>
          <w:sz w:val="24"/>
        </w:rPr>
        <w:t xml:space="preserve">Il soggetto aggiudicatario </w:t>
      </w:r>
      <w:r>
        <w:rPr>
          <w:snapToGrid w:val="0"/>
          <w:sz w:val="24"/>
        </w:rPr>
        <w:t>dovrà provvedere, entro il giorno successivo, a ripulire le frazioni ed il capoluogo da cartoni od altro genere di rifiuti lasciati a seguito di fiera, mentre per</w:t>
      </w:r>
      <w:r w:rsidR="00DE3434">
        <w:rPr>
          <w:snapToGrid w:val="0"/>
          <w:sz w:val="24"/>
        </w:rPr>
        <w:t xml:space="preserve"> i mercati settimanali che si t</w:t>
      </w:r>
      <w:r>
        <w:rPr>
          <w:snapToGrid w:val="0"/>
          <w:sz w:val="24"/>
        </w:rPr>
        <w:t xml:space="preserve">engono nel capoluogo ed ai Prati di </w:t>
      </w:r>
      <w:proofErr w:type="spellStart"/>
      <w:r>
        <w:rPr>
          <w:snapToGrid w:val="0"/>
          <w:sz w:val="24"/>
        </w:rPr>
        <w:t>Vezzano</w:t>
      </w:r>
      <w:proofErr w:type="spellEnd"/>
      <w:r>
        <w:rPr>
          <w:snapToGrid w:val="0"/>
          <w:sz w:val="24"/>
        </w:rPr>
        <w:t>, la pulizia dovrà essere effettuata al termine dello stesso.</w:t>
      </w:r>
    </w:p>
    <w:p w:rsidR="00F74215" w:rsidRDefault="00F74215">
      <w:pPr>
        <w:jc w:val="both"/>
        <w:rPr>
          <w:b/>
          <w:snapToGrid w:val="0"/>
          <w:sz w:val="24"/>
        </w:rPr>
      </w:pPr>
      <w:r>
        <w:rPr>
          <w:b/>
          <w:snapToGrid w:val="0"/>
          <w:sz w:val="24"/>
        </w:rPr>
        <w:t xml:space="preserve">B) </w:t>
      </w:r>
      <w:r>
        <w:rPr>
          <w:b/>
          <w:snapToGrid w:val="0"/>
        </w:rPr>
        <w:t>INTERVENTI PARTICOLARI</w:t>
      </w:r>
    </w:p>
    <w:p w:rsidR="00F74215" w:rsidRDefault="00F74215">
      <w:pPr>
        <w:jc w:val="both"/>
        <w:rPr>
          <w:snapToGrid w:val="0"/>
          <w:sz w:val="24"/>
        </w:rPr>
      </w:pPr>
      <w:r>
        <w:rPr>
          <w:snapToGrid w:val="0"/>
          <w:sz w:val="24"/>
        </w:rPr>
        <w:t xml:space="preserve">A) </w:t>
      </w:r>
      <w:r w:rsidR="00AD2606">
        <w:rPr>
          <w:snapToGrid w:val="0"/>
          <w:sz w:val="24"/>
        </w:rPr>
        <w:t xml:space="preserve">Il soggetto aggiudicatario </w:t>
      </w:r>
      <w:r>
        <w:rPr>
          <w:snapToGrid w:val="0"/>
          <w:sz w:val="24"/>
        </w:rPr>
        <w:t xml:space="preserve">dovrà mantenere in modo decoroso il parcheggio loc.  </w:t>
      </w:r>
      <w:proofErr w:type="spellStart"/>
      <w:r>
        <w:rPr>
          <w:snapToGrid w:val="0"/>
          <w:sz w:val="24"/>
        </w:rPr>
        <w:t>Vezzano</w:t>
      </w:r>
      <w:proofErr w:type="spellEnd"/>
      <w:r>
        <w:rPr>
          <w:snapToGrid w:val="0"/>
          <w:sz w:val="24"/>
        </w:rPr>
        <w:t xml:space="preserve"> Alto provvedendo alla pulizia comprensiva di fossette stradali e griglie dei pozzetti raccolta acque meteoriche;</w:t>
      </w:r>
    </w:p>
    <w:p w:rsidR="00F74215" w:rsidRDefault="00F74215">
      <w:pPr>
        <w:jc w:val="both"/>
        <w:rPr>
          <w:snapToGrid w:val="0"/>
          <w:sz w:val="24"/>
        </w:rPr>
      </w:pPr>
      <w:r>
        <w:rPr>
          <w:snapToGrid w:val="0"/>
          <w:sz w:val="24"/>
        </w:rPr>
        <w:t xml:space="preserve">B) Dovrà mantenere puliti i terreni di pertinenza dei due campetti polivalenti in Via </w:t>
      </w:r>
      <w:proofErr w:type="spellStart"/>
      <w:r>
        <w:rPr>
          <w:snapToGrid w:val="0"/>
          <w:sz w:val="24"/>
        </w:rPr>
        <w:t>Borrottzu</w:t>
      </w:r>
      <w:proofErr w:type="spellEnd"/>
      <w:r>
        <w:rPr>
          <w:snapToGrid w:val="0"/>
          <w:sz w:val="24"/>
        </w:rPr>
        <w:t xml:space="preserve"> e Via </w:t>
      </w:r>
      <w:proofErr w:type="spellStart"/>
      <w:r>
        <w:rPr>
          <w:snapToGrid w:val="0"/>
          <w:sz w:val="24"/>
        </w:rPr>
        <w:t>Sarciara</w:t>
      </w:r>
      <w:proofErr w:type="spellEnd"/>
      <w:r>
        <w:rPr>
          <w:snapToGrid w:val="0"/>
          <w:sz w:val="24"/>
        </w:rPr>
        <w:t xml:space="preserve">, loc. Prati di </w:t>
      </w:r>
      <w:proofErr w:type="spellStart"/>
      <w:r>
        <w:rPr>
          <w:snapToGrid w:val="0"/>
          <w:sz w:val="24"/>
        </w:rPr>
        <w:t>Vezzano</w:t>
      </w:r>
      <w:proofErr w:type="spellEnd"/>
      <w:r>
        <w:rPr>
          <w:snapToGrid w:val="0"/>
          <w:sz w:val="24"/>
        </w:rPr>
        <w:t>, con le prescrizioni di cui al punto A)</w:t>
      </w:r>
    </w:p>
    <w:p w:rsidR="00F74215" w:rsidRDefault="00F74215">
      <w:pPr>
        <w:jc w:val="both"/>
        <w:rPr>
          <w:snapToGrid w:val="0"/>
          <w:sz w:val="24"/>
        </w:rPr>
      </w:pPr>
    </w:p>
    <w:p w:rsidR="00F74215" w:rsidRDefault="00F74215">
      <w:pPr>
        <w:jc w:val="both"/>
        <w:rPr>
          <w:b/>
          <w:snapToGrid w:val="0"/>
        </w:rPr>
      </w:pPr>
      <w:r>
        <w:rPr>
          <w:snapToGrid w:val="0"/>
          <w:sz w:val="24"/>
        </w:rPr>
        <w:t xml:space="preserve">C) </w:t>
      </w:r>
      <w:r>
        <w:rPr>
          <w:b/>
          <w:snapToGrid w:val="0"/>
        </w:rPr>
        <w:t xml:space="preserve">FESTIVITA’, SANTI </w:t>
      </w:r>
      <w:r w:rsidR="008D0345">
        <w:rPr>
          <w:b/>
          <w:snapToGrid w:val="0"/>
        </w:rPr>
        <w:t xml:space="preserve">, </w:t>
      </w:r>
      <w:r>
        <w:rPr>
          <w:b/>
          <w:snapToGrid w:val="0"/>
        </w:rPr>
        <w:t>PATRONI E RICORRENZE VARIE</w:t>
      </w:r>
    </w:p>
    <w:p w:rsidR="00F74215" w:rsidRDefault="00F74215">
      <w:pPr>
        <w:jc w:val="both"/>
        <w:rPr>
          <w:b/>
          <w:snapToGrid w:val="0"/>
        </w:rPr>
      </w:pPr>
    </w:p>
    <w:p w:rsidR="00F74215" w:rsidRDefault="00DE3434">
      <w:pPr>
        <w:jc w:val="both"/>
        <w:rPr>
          <w:snapToGrid w:val="0"/>
          <w:sz w:val="24"/>
        </w:rPr>
      </w:pPr>
      <w:r>
        <w:rPr>
          <w:snapToGrid w:val="0"/>
          <w:sz w:val="24"/>
        </w:rPr>
        <w:t xml:space="preserve">   </w:t>
      </w:r>
      <w:r>
        <w:rPr>
          <w:snapToGrid w:val="0"/>
          <w:sz w:val="24"/>
        </w:rPr>
        <w:tab/>
        <w:t>L’u</w:t>
      </w:r>
      <w:r w:rsidR="00F74215">
        <w:rPr>
          <w:snapToGrid w:val="0"/>
          <w:sz w:val="24"/>
        </w:rPr>
        <w:t xml:space="preserve">fficio </w:t>
      </w:r>
      <w:r w:rsidR="004A1BF5">
        <w:rPr>
          <w:snapToGrid w:val="0"/>
          <w:sz w:val="24"/>
        </w:rPr>
        <w:t>Ambient</w:t>
      </w:r>
      <w:r w:rsidR="00C541A4">
        <w:rPr>
          <w:snapToGrid w:val="0"/>
          <w:sz w:val="24"/>
        </w:rPr>
        <w:t>e</w:t>
      </w:r>
      <w:r w:rsidR="00F74215">
        <w:rPr>
          <w:snapToGrid w:val="0"/>
          <w:sz w:val="24"/>
        </w:rPr>
        <w:t>: provvederà ad inviare alla ditta aggiudicataria dell’appalto un elenco in cui sono indicate le festività e le manifestazioni annuali che si svolgeranno nel capoluogo e nelle varie frazioni del comune, con particolare attenzione alle manifestazioni della Sagra d</w:t>
      </w:r>
      <w:r w:rsidR="00B43F24">
        <w:rPr>
          <w:snapToGrid w:val="0"/>
          <w:sz w:val="24"/>
        </w:rPr>
        <w:t>ell’Uva e della “ Madonna del Mo</w:t>
      </w:r>
      <w:r w:rsidR="00F74215">
        <w:rPr>
          <w:snapToGrid w:val="0"/>
          <w:sz w:val="24"/>
        </w:rPr>
        <w:t>linello”, dove si dovrà provvedere alla pulizia il giorno prima ed il giorno successivo .</w:t>
      </w:r>
    </w:p>
    <w:p w:rsidR="00F74215" w:rsidRDefault="00F74215">
      <w:pPr>
        <w:jc w:val="both"/>
        <w:rPr>
          <w:snapToGrid w:val="0"/>
          <w:sz w:val="24"/>
        </w:rPr>
      </w:pPr>
      <w:r>
        <w:rPr>
          <w:snapToGrid w:val="0"/>
          <w:sz w:val="24"/>
        </w:rPr>
        <w:t xml:space="preserve">   </w:t>
      </w:r>
      <w:r>
        <w:rPr>
          <w:snapToGrid w:val="0"/>
          <w:sz w:val="24"/>
        </w:rPr>
        <w:tab/>
        <w:t xml:space="preserve">Sempre </w:t>
      </w:r>
      <w:r w:rsidR="004A1BF5">
        <w:rPr>
          <w:snapToGrid w:val="0"/>
          <w:sz w:val="24"/>
        </w:rPr>
        <w:t xml:space="preserve">l’Area Ambiente, </w:t>
      </w:r>
      <w:r>
        <w:rPr>
          <w:snapToGrid w:val="0"/>
          <w:sz w:val="24"/>
        </w:rPr>
        <w:t>provvederà con congruo anticipo a comunicare alla ditta eventuali esigenze “straordinarie” di pulizia richieste per iniziative o feste non previste nel precedente prospetto che dovranno in ogni caso essere effettuate dalla ditta aggiudicataria</w:t>
      </w:r>
    </w:p>
    <w:p w:rsidR="00F74215" w:rsidRDefault="00F74215">
      <w:pPr>
        <w:rPr>
          <w:snapToGrid w:val="0"/>
          <w:sz w:val="24"/>
        </w:rPr>
      </w:pPr>
      <w:r>
        <w:rPr>
          <w:snapToGrid w:val="0"/>
          <w:sz w:val="24"/>
        </w:rPr>
        <w:t xml:space="preserve"> </w:t>
      </w:r>
    </w:p>
    <w:p w:rsidR="00F74215" w:rsidRDefault="00F74215">
      <w:pPr>
        <w:rPr>
          <w:snapToGrid w:val="0"/>
          <w:sz w:val="24"/>
        </w:rPr>
      </w:pPr>
    </w:p>
    <w:p w:rsidR="00F74215" w:rsidRDefault="00F74215">
      <w:pPr>
        <w:rPr>
          <w:b/>
          <w:snapToGrid w:val="0"/>
        </w:rPr>
      </w:pPr>
      <w:r>
        <w:rPr>
          <w:b/>
          <w:snapToGrid w:val="0"/>
        </w:rPr>
        <w:t xml:space="preserve">PER LE MODALITA’ </w:t>
      </w:r>
      <w:proofErr w:type="spellStart"/>
      <w:r>
        <w:rPr>
          <w:b/>
          <w:snapToGrid w:val="0"/>
        </w:rPr>
        <w:t>DI</w:t>
      </w:r>
      <w:proofErr w:type="spellEnd"/>
      <w:r>
        <w:rPr>
          <w:b/>
          <w:snapToGrid w:val="0"/>
        </w:rPr>
        <w:t xml:space="preserve"> ESECUZIONE E LE TEMPISTICHE SETTIMANALI SI FA RIFERIMENTO ALL’ALLEGATO B, PARTE INTEGRANTE DEL PRESENTE CAPITOLATO.</w:t>
      </w:r>
    </w:p>
    <w:p w:rsidR="00F74215" w:rsidRDefault="00F74215">
      <w:pPr>
        <w:rPr>
          <w:b/>
          <w:snapToGrid w:val="0"/>
          <w:sz w:val="24"/>
        </w:rPr>
      </w:pPr>
      <w:r>
        <w:rPr>
          <w:b/>
          <w:snapToGrid w:val="0"/>
        </w:rPr>
        <w:t xml:space="preserve"> </w:t>
      </w:r>
    </w:p>
    <w:p w:rsidR="00F74215" w:rsidRDefault="00F74215">
      <w:pPr>
        <w:ind w:firstLine="709"/>
        <w:jc w:val="both"/>
        <w:rPr>
          <w:bCs/>
          <w:snapToGrid w:val="0"/>
          <w:sz w:val="24"/>
        </w:rPr>
      </w:pPr>
      <w:r>
        <w:rPr>
          <w:bCs/>
          <w:snapToGrid w:val="0"/>
          <w:sz w:val="24"/>
        </w:rPr>
        <w:t>Fermo restando di massima il programma dei lavori,</w:t>
      </w:r>
      <w:r w:rsidR="008C162E">
        <w:rPr>
          <w:bCs/>
          <w:snapToGrid w:val="0"/>
          <w:sz w:val="24"/>
        </w:rPr>
        <w:t xml:space="preserve"> l’Area Ambiente e </w:t>
      </w:r>
      <w:r w:rsidR="004A1BF5">
        <w:rPr>
          <w:bCs/>
          <w:snapToGrid w:val="0"/>
          <w:sz w:val="24"/>
        </w:rPr>
        <w:t xml:space="preserve"> l’Area LL.PP., si riservano</w:t>
      </w:r>
      <w:r>
        <w:rPr>
          <w:bCs/>
          <w:snapToGrid w:val="0"/>
          <w:sz w:val="24"/>
        </w:rPr>
        <w:t xml:space="preserve"> la possibilità di comandare, di volta in volta, per esigenze particolari, i servizi da svolgere anche in maniera difforme da quanto preventivamente programmato; detta variazione dovrà essere segnalata all'ufficio di Polizia Municipale di questo Comune incaricato della sorveglianza come previsto dal successivo art.  </w:t>
      </w:r>
      <w:r w:rsidR="00AD2606">
        <w:rPr>
          <w:bCs/>
          <w:snapToGrid w:val="0"/>
          <w:sz w:val="24"/>
        </w:rPr>
        <w:t>22</w:t>
      </w:r>
      <w:r>
        <w:rPr>
          <w:bCs/>
          <w:snapToGrid w:val="0"/>
          <w:sz w:val="24"/>
        </w:rPr>
        <w:t xml:space="preserve"> del presente capitolato.</w:t>
      </w:r>
    </w:p>
    <w:p w:rsidR="00E148ED" w:rsidRDefault="00E148ED">
      <w:pPr>
        <w:ind w:firstLine="709"/>
        <w:jc w:val="both"/>
        <w:rPr>
          <w:bCs/>
          <w:snapToGrid w:val="0"/>
          <w:sz w:val="24"/>
        </w:rPr>
      </w:pPr>
      <w:r>
        <w:rPr>
          <w:bCs/>
          <w:snapToGrid w:val="0"/>
          <w:sz w:val="24"/>
        </w:rPr>
        <w:lastRenderedPageBreak/>
        <w:t>Nell’eventualità di interventi  non previsti nel presente capitolato, sia di pulizia ordinaria che straordinaria, le relative esecuzioni saranno concordate di volta in volta tra le parti per la definizione dell’impegno extra contrattuale.</w:t>
      </w:r>
    </w:p>
    <w:p w:rsidR="00F74215" w:rsidRDefault="00F74215">
      <w:pPr>
        <w:pStyle w:val="Tabella"/>
      </w:pPr>
    </w:p>
    <w:p w:rsidR="00F74215" w:rsidRDefault="00F74215">
      <w:pPr>
        <w:pStyle w:val="Titolo1"/>
      </w:pPr>
      <w:bookmarkStart w:id="8" w:name="_Toc102966474"/>
      <w:bookmarkStart w:id="9" w:name="_Toc528920709"/>
      <w:r>
        <w:t>ATTREZZI E MEZZI A DISPOSIZIONE</w:t>
      </w:r>
      <w:bookmarkEnd w:id="8"/>
      <w:bookmarkEnd w:id="9"/>
    </w:p>
    <w:p w:rsidR="00F74215" w:rsidRDefault="00F74215">
      <w:pPr>
        <w:ind w:firstLine="709"/>
        <w:jc w:val="both"/>
        <w:rPr>
          <w:snapToGrid w:val="0"/>
          <w:sz w:val="24"/>
        </w:rPr>
      </w:pPr>
      <w:r>
        <w:rPr>
          <w:snapToGrid w:val="0"/>
          <w:sz w:val="24"/>
        </w:rPr>
        <w:t>Tutti i mezzi ed attrezzi necessari per le operazioni richieste nel presente capitolato dovranno essere  in disponibilità della ditta appaltatrice e conformi alla normativa vigente con tutte le necessarie certificazioni.</w:t>
      </w:r>
    </w:p>
    <w:p w:rsidR="00F74215" w:rsidRDefault="00F74215">
      <w:pPr>
        <w:ind w:firstLine="709"/>
        <w:rPr>
          <w:snapToGrid w:val="0"/>
          <w:sz w:val="24"/>
        </w:rPr>
      </w:pPr>
      <w:r>
        <w:rPr>
          <w:snapToGrid w:val="0"/>
          <w:sz w:val="24"/>
        </w:rPr>
        <w:t>L'impresa appaltatrice dovrà disporre almeno dei seguenti mezzi ed attrezzature:</w:t>
      </w:r>
    </w:p>
    <w:p w:rsidR="00F74215" w:rsidRDefault="00F74215">
      <w:pPr>
        <w:rPr>
          <w:snapToGrid w:val="0"/>
          <w:sz w:val="24"/>
        </w:rPr>
      </w:pPr>
      <w:r>
        <w:rPr>
          <w:snapToGrid w:val="0"/>
          <w:sz w:val="24"/>
        </w:rPr>
        <w:t xml:space="preserve">  1)   autocarro per il trasporto del materiale con la portata minimo di 3,5 tonnellate</w:t>
      </w:r>
      <w:r w:rsidR="00013981" w:rsidRPr="00013981">
        <w:rPr>
          <w:snapToGrid w:val="0"/>
          <w:sz w:val="24"/>
        </w:rPr>
        <w:t xml:space="preserve"> </w:t>
      </w:r>
      <w:r w:rsidR="00013981">
        <w:rPr>
          <w:snapToGrid w:val="0"/>
          <w:sz w:val="24"/>
        </w:rPr>
        <w:t>con classificazione 5</w:t>
      </w:r>
      <w:r w:rsidR="00013981">
        <w:rPr>
          <w:snapToGrid w:val="0"/>
          <w:sz w:val="24"/>
          <w:u w:val="single"/>
        </w:rPr>
        <w:t xml:space="preserve">&lt; </w:t>
      </w:r>
      <w:r w:rsidR="00013981">
        <w:rPr>
          <w:snapToGrid w:val="0"/>
          <w:sz w:val="24"/>
        </w:rPr>
        <w:t>EURO &lt;6  e/o ibridi/elettrici</w:t>
      </w:r>
    </w:p>
    <w:p w:rsidR="00013981" w:rsidRPr="00013981" w:rsidRDefault="00F74215">
      <w:pPr>
        <w:rPr>
          <w:snapToGrid w:val="0"/>
          <w:sz w:val="24"/>
        </w:rPr>
      </w:pPr>
      <w:r>
        <w:rPr>
          <w:snapToGrid w:val="0"/>
          <w:sz w:val="24"/>
        </w:rPr>
        <w:t xml:space="preserve">  2)  </w:t>
      </w:r>
      <w:proofErr w:type="spellStart"/>
      <w:r>
        <w:rPr>
          <w:snapToGrid w:val="0"/>
          <w:sz w:val="24"/>
        </w:rPr>
        <w:t>n°</w:t>
      </w:r>
      <w:proofErr w:type="spellEnd"/>
      <w:r>
        <w:rPr>
          <w:snapToGrid w:val="0"/>
          <w:sz w:val="24"/>
        </w:rPr>
        <w:t xml:space="preserve"> 2  motocarro </w:t>
      </w:r>
      <w:r w:rsidR="00013981">
        <w:rPr>
          <w:snapToGrid w:val="0"/>
          <w:sz w:val="24"/>
        </w:rPr>
        <w:t>con classificazione 5</w:t>
      </w:r>
      <w:r w:rsidR="00013981">
        <w:rPr>
          <w:snapToGrid w:val="0"/>
          <w:sz w:val="24"/>
          <w:u w:val="single"/>
        </w:rPr>
        <w:t xml:space="preserve">&lt; </w:t>
      </w:r>
      <w:r w:rsidR="00013981">
        <w:rPr>
          <w:snapToGrid w:val="0"/>
          <w:sz w:val="24"/>
        </w:rPr>
        <w:t>EURO &lt;6  e/o ibridi/elettrici</w:t>
      </w:r>
    </w:p>
    <w:p w:rsidR="00F74215" w:rsidRDefault="00F74215">
      <w:pPr>
        <w:rPr>
          <w:snapToGrid w:val="0"/>
          <w:sz w:val="24"/>
        </w:rPr>
      </w:pPr>
      <w:r>
        <w:rPr>
          <w:snapToGrid w:val="0"/>
          <w:sz w:val="24"/>
        </w:rPr>
        <w:t xml:space="preserve">  3)   mini escavatore</w:t>
      </w:r>
    </w:p>
    <w:p w:rsidR="00F74215" w:rsidRDefault="00F74215">
      <w:pPr>
        <w:rPr>
          <w:snapToGrid w:val="0"/>
          <w:sz w:val="24"/>
        </w:rPr>
      </w:pPr>
      <w:r>
        <w:rPr>
          <w:snapToGrid w:val="0"/>
          <w:sz w:val="24"/>
        </w:rPr>
        <w:t xml:space="preserve">  4)  decespugliatori</w:t>
      </w:r>
    </w:p>
    <w:p w:rsidR="00F74215" w:rsidRDefault="00F74215">
      <w:pPr>
        <w:rPr>
          <w:snapToGrid w:val="0"/>
          <w:sz w:val="24"/>
        </w:rPr>
      </w:pPr>
      <w:r>
        <w:rPr>
          <w:snapToGrid w:val="0"/>
          <w:sz w:val="24"/>
        </w:rPr>
        <w:t xml:space="preserve">  5)  zappe picconi vanghe </w:t>
      </w:r>
    </w:p>
    <w:p w:rsidR="00F74215" w:rsidRDefault="00F74215">
      <w:pPr>
        <w:rPr>
          <w:snapToGrid w:val="0"/>
          <w:sz w:val="24"/>
        </w:rPr>
      </w:pPr>
      <w:r>
        <w:rPr>
          <w:snapToGrid w:val="0"/>
          <w:sz w:val="24"/>
        </w:rPr>
        <w:t xml:space="preserve">  6)  scope</w:t>
      </w:r>
    </w:p>
    <w:p w:rsidR="00F74215" w:rsidRDefault="00F74215">
      <w:pPr>
        <w:rPr>
          <w:snapToGrid w:val="0"/>
          <w:sz w:val="24"/>
        </w:rPr>
      </w:pPr>
      <w:r>
        <w:rPr>
          <w:snapToGrid w:val="0"/>
          <w:sz w:val="24"/>
        </w:rPr>
        <w:t xml:space="preserve">  7)  bidoncini in plastica con coperchio</w:t>
      </w:r>
    </w:p>
    <w:p w:rsidR="00F74215" w:rsidRDefault="00F74215">
      <w:pPr>
        <w:rPr>
          <w:snapToGrid w:val="0"/>
          <w:sz w:val="24"/>
        </w:rPr>
      </w:pPr>
      <w:r>
        <w:rPr>
          <w:snapToGrid w:val="0"/>
          <w:sz w:val="24"/>
        </w:rPr>
        <w:t xml:space="preserve">  8)  falciatrice con motore a scoppio con potenza minima di 8 KW</w:t>
      </w:r>
    </w:p>
    <w:p w:rsidR="00F74215" w:rsidRDefault="00F74215">
      <w:pPr>
        <w:numPr>
          <w:ilvl w:val="0"/>
          <w:numId w:val="3"/>
        </w:numPr>
        <w:rPr>
          <w:snapToGrid w:val="0"/>
          <w:sz w:val="24"/>
        </w:rPr>
      </w:pPr>
      <w:r>
        <w:rPr>
          <w:snapToGrid w:val="0"/>
          <w:sz w:val="24"/>
        </w:rPr>
        <w:t>tosaerba con potenza minima di 3 KW</w:t>
      </w:r>
    </w:p>
    <w:p w:rsidR="00013981" w:rsidRPr="00013981" w:rsidRDefault="00F74215" w:rsidP="00013981">
      <w:pPr>
        <w:rPr>
          <w:snapToGrid w:val="0"/>
          <w:sz w:val="24"/>
        </w:rPr>
      </w:pPr>
      <w:r>
        <w:t xml:space="preserve">   </w:t>
      </w:r>
      <w:r>
        <w:rPr>
          <w:sz w:val="24"/>
        </w:rPr>
        <w:t>10) spazzatrice meccanica</w:t>
      </w:r>
      <w:r w:rsidR="00013981" w:rsidRPr="00013981">
        <w:rPr>
          <w:snapToGrid w:val="0"/>
          <w:sz w:val="24"/>
        </w:rPr>
        <w:t xml:space="preserve"> </w:t>
      </w:r>
      <w:r w:rsidR="00013981">
        <w:rPr>
          <w:snapToGrid w:val="0"/>
          <w:sz w:val="24"/>
        </w:rPr>
        <w:t>con classificazione 5</w:t>
      </w:r>
      <w:r w:rsidR="00013981">
        <w:rPr>
          <w:snapToGrid w:val="0"/>
          <w:sz w:val="24"/>
          <w:u w:val="single"/>
        </w:rPr>
        <w:t xml:space="preserve">&lt; </w:t>
      </w:r>
      <w:r w:rsidR="00013981">
        <w:rPr>
          <w:snapToGrid w:val="0"/>
          <w:sz w:val="24"/>
        </w:rPr>
        <w:t>EURO &lt;6  e/o ibridi/elettrici</w:t>
      </w:r>
    </w:p>
    <w:p w:rsidR="00F74215" w:rsidRDefault="00F74215">
      <w:pPr>
        <w:rPr>
          <w:sz w:val="24"/>
        </w:rPr>
      </w:pPr>
    </w:p>
    <w:p w:rsidR="00F74215" w:rsidRDefault="00F74215"/>
    <w:p w:rsidR="00F74215" w:rsidRDefault="00F74215">
      <w:pPr>
        <w:pStyle w:val="Titolo1"/>
      </w:pPr>
      <w:bookmarkStart w:id="10" w:name="_Toc102966475"/>
      <w:bookmarkStart w:id="11" w:name="_Toc528920710"/>
      <w:r>
        <w:t>ELENCO DEI MEZZI IMPIEGATI</w:t>
      </w:r>
      <w:bookmarkEnd w:id="10"/>
      <w:bookmarkEnd w:id="11"/>
      <w:r>
        <w:t xml:space="preserve"> </w:t>
      </w:r>
    </w:p>
    <w:p w:rsidR="00F74215" w:rsidRDefault="00F74215">
      <w:pPr>
        <w:ind w:firstLine="709"/>
        <w:jc w:val="both"/>
        <w:rPr>
          <w:snapToGrid w:val="0"/>
          <w:sz w:val="24"/>
        </w:rPr>
      </w:pPr>
      <w:r>
        <w:rPr>
          <w:snapToGrid w:val="0"/>
          <w:sz w:val="24"/>
        </w:rPr>
        <w:t>L'elenco dei mezzi, strumenti e materiali di pulizia che si intendono impiegare, dovrà essere presentato in sede di gara, con presentazione della documentazione in originale o fotocopia da produrre prima della stipula del contratto.</w:t>
      </w:r>
    </w:p>
    <w:p w:rsidR="00F74215" w:rsidRDefault="00F74215">
      <w:pPr>
        <w:ind w:firstLine="709"/>
        <w:jc w:val="both"/>
        <w:rPr>
          <w:snapToGrid w:val="0"/>
          <w:sz w:val="24"/>
        </w:rPr>
      </w:pPr>
      <w:r>
        <w:rPr>
          <w:snapToGrid w:val="0"/>
          <w:sz w:val="24"/>
        </w:rPr>
        <w:t>I lavori dovranno essere eseguiti con impiego della quantità di manodopera tale da consentire la diligente esecuzione del lavoro affidato, nei tempi e termini stabiliti.</w:t>
      </w:r>
    </w:p>
    <w:p w:rsidR="00F74215" w:rsidRDefault="00F74215">
      <w:pPr>
        <w:spacing w:before="60" w:line="300" w:lineRule="exact"/>
        <w:ind w:firstLine="284"/>
        <w:jc w:val="both"/>
      </w:pPr>
    </w:p>
    <w:p w:rsidR="00F74215" w:rsidRDefault="00F74215">
      <w:pPr>
        <w:pStyle w:val="Titolo1"/>
      </w:pPr>
      <w:bookmarkStart w:id="12" w:name="_Toc102966476"/>
      <w:bookmarkStart w:id="13" w:name="_Toc528920711"/>
      <w:r>
        <w:t>PERSONALE DEL</w:t>
      </w:r>
      <w:bookmarkEnd w:id="12"/>
      <w:r w:rsidR="00004A0F">
        <w:t xml:space="preserve"> SOGGETTO AGGIUDICATARIO</w:t>
      </w:r>
      <w:bookmarkEnd w:id="13"/>
    </w:p>
    <w:p w:rsidR="00013981" w:rsidRDefault="00F74215" w:rsidP="005F7E22">
      <w:pPr>
        <w:ind w:firstLine="709"/>
        <w:jc w:val="both"/>
        <w:rPr>
          <w:snapToGrid w:val="0"/>
          <w:sz w:val="24"/>
        </w:rPr>
      </w:pPr>
      <w:r>
        <w:rPr>
          <w:snapToGrid w:val="0"/>
          <w:sz w:val="24"/>
        </w:rPr>
        <w:t>Dovrà essere</w:t>
      </w:r>
      <w:r w:rsidR="00013981">
        <w:rPr>
          <w:snapToGrid w:val="0"/>
          <w:sz w:val="24"/>
        </w:rPr>
        <w:t xml:space="preserve"> dichiarato, tramite autocertificazione </w:t>
      </w:r>
      <w:r w:rsidR="00B43F24">
        <w:rPr>
          <w:snapToGrid w:val="0"/>
          <w:sz w:val="24"/>
        </w:rPr>
        <w:t xml:space="preserve">del </w:t>
      </w:r>
      <w:r w:rsidR="00013981">
        <w:rPr>
          <w:snapToGrid w:val="0"/>
          <w:sz w:val="24"/>
        </w:rPr>
        <w:t xml:space="preserve">legale rappresentante, indicante il livello professionale di ciascun </w:t>
      </w:r>
      <w:r w:rsidR="005F7E22">
        <w:rPr>
          <w:snapToGrid w:val="0"/>
          <w:sz w:val="24"/>
        </w:rPr>
        <w:t xml:space="preserve">addetto, </w:t>
      </w:r>
      <w:r w:rsidR="00013981">
        <w:rPr>
          <w:snapToGrid w:val="0"/>
          <w:sz w:val="24"/>
        </w:rPr>
        <w:t xml:space="preserve"> in sede di presentazione dell’offerta</w:t>
      </w:r>
      <w:r>
        <w:rPr>
          <w:snapToGrid w:val="0"/>
          <w:sz w:val="24"/>
        </w:rPr>
        <w:t xml:space="preserve"> </w:t>
      </w:r>
      <w:r w:rsidR="00013981">
        <w:rPr>
          <w:snapToGrid w:val="0"/>
          <w:sz w:val="24"/>
        </w:rPr>
        <w:t xml:space="preserve">, e </w:t>
      </w:r>
      <w:r>
        <w:rPr>
          <w:snapToGrid w:val="0"/>
          <w:sz w:val="24"/>
        </w:rPr>
        <w:t>fornito, prima della firma del contratto - convenzione, l' elenco nominativo del personale che  si intende utilizzare, corredato dell</w:t>
      </w:r>
      <w:r w:rsidR="00013981">
        <w:rPr>
          <w:snapToGrid w:val="0"/>
          <w:sz w:val="24"/>
        </w:rPr>
        <w:t xml:space="preserve">a copia dei libretti di lavoro, </w:t>
      </w:r>
      <w:r>
        <w:rPr>
          <w:snapToGrid w:val="0"/>
          <w:sz w:val="24"/>
        </w:rPr>
        <w:t xml:space="preserve"> libretto matricola</w:t>
      </w:r>
      <w:r w:rsidR="00013981">
        <w:rPr>
          <w:snapToGrid w:val="0"/>
          <w:sz w:val="24"/>
        </w:rPr>
        <w:t xml:space="preserve"> e livello professionale</w:t>
      </w:r>
      <w:r>
        <w:rPr>
          <w:snapToGrid w:val="0"/>
          <w:sz w:val="24"/>
        </w:rPr>
        <w:t>.</w:t>
      </w:r>
    </w:p>
    <w:p w:rsidR="00F74215" w:rsidRDefault="00AD2606">
      <w:pPr>
        <w:ind w:firstLine="709"/>
        <w:jc w:val="both"/>
        <w:rPr>
          <w:snapToGrid w:val="0"/>
          <w:sz w:val="24"/>
        </w:rPr>
      </w:pPr>
      <w:r>
        <w:rPr>
          <w:snapToGrid w:val="0"/>
          <w:sz w:val="24"/>
        </w:rPr>
        <w:t xml:space="preserve">Il soggetto aggiudicatario </w:t>
      </w:r>
      <w:r w:rsidR="00F74215">
        <w:rPr>
          <w:snapToGrid w:val="0"/>
          <w:sz w:val="24"/>
        </w:rPr>
        <w:t>dovrà utilizzare personale che sia in regola con il libretto sanitario da consegnare ogni sei mesi debitamente rinnovato.</w:t>
      </w:r>
    </w:p>
    <w:p w:rsidR="00F74215" w:rsidRDefault="00F74215">
      <w:pPr>
        <w:ind w:firstLine="709"/>
        <w:jc w:val="both"/>
        <w:rPr>
          <w:snapToGrid w:val="0"/>
          <w:sz w:val="24"/>
        </w:rPr>
      </w:pPr>
      <w:r>
        <w:rPr>
          <w:snapToGrid w:val="0"/>
          <w:sz w:val="24"/>
        </w:rPr>
        <w:t xml:space="preserve">Tale documentazione dovrà essere prodotta </w:t>
      </w:r>
      <w:r w:rsidR="00013981">
        <w:rPr>
          <w:snapToGrid w:val="0"/>
          <w:sz w:val="24"/>
        </w:rPr>
        <w:t>all’Area Ambiente</w:t>
      </w:r>
      <w:r>
        <w:rPr>
          <w:snapToGrid w:val="0"/>
          <w:sz w:val="24"/>
        </w:rPr>
        <w:t>. per il relativo controllo.</w:t>
      </w:r>
    </w:p>
    <w:p w:rsidR="00F74215" w:rsidRDefault="00F74215">
      <w:pPr>
        <w:ind w:firstLine="709"/>
        <w:jc w:val="both"/>
        <w:rPr>
          <w:snapToGrid w:val="0"/>
          <w:sz w:val="24"/>
        </w:rPr>
      </w:pPr>
      <w:r>
        <w:rPr>
          <w:snapToGrid w:val="0"/>
          <w:sz w:val="24"/>
        </w:rPr>
        <w:t xml:space="preserve">Il personale dell'appaltatore dovrà essere capace e fisicamente valido; dotato di idonea divisa a norma con il D. </w:t>
      </w:r>
      <w:proofErr w:type="spellStart"/>
      <w:r>
        <w:rPr>
          <w:snapToGrid w:val="0"/>
          <w:sz w:val="24"/>
        </w:rPr>
        <w:t>Lgs</w:t>
      </w:r>
      <w:proofErr w:type="spellEnd"/>
      <w:r>
        <w:rPr>
          <w:snapToGrid w:val="0"/>
          <w:sz w:val="24"/>
        </w:rPr>
        <w:t xml:space="preserve">. </w:t>
      </w:r>
      <w:r w:rsidR="00B97990">
        <w:rPr>
          <w:snapToGrid w:val="0"/>
          <w:sz w:val="24"/>
        </w:rPr>
        <w:t>81/2008</w:t>
      </w:r>
      <w:r>
        <w:rPr>
          <w:snapToGrid w:val="0"/>
          <w:sz w:val="24"/>
        </w:rPr>
        <w:t>, con onere a carico dell'appaltatore, con visibile sugli indumenti l'indicazione del nominativo della ditta aggiudicataria.</w:t>
      </w:r>
    </w:p>
    <w:p w:rsidR="00F74215" w:rsidRDefault="00F74215">
      <w:pPr>
        <w:ind w:firstLine="709"/>
        <w:jc w:val="both"/>
        <w:rPr>
          <w:snapToGrid w:val="0"/>
          <w:sz w:val="24"/>
        </w:rPr>
      </w:pPr>
      <w:r>
        <w:rPr>
          <w:snapToGrid w:val="0"/>
          <w:sz w:val="24"/>
        </w:rPr>
        <w:t xml:space="preserve">Tale personale opererà esclusivamente alle dirette dipendenze del </w:t>
      </w:r>
      <w:r w:rsidR="00AD2606">
        <w:rPr>
          <w:snapToGrid w:val="0"/>
          <w:sz w:val="24"/>
        </w:rPr>
        <w:t>soggetto aggiudicatario</w:t>
      </w:r>
      <w:r>
        <w:rPr>
          <w:snapToGrid w:val="0"/>
          <w:sz w:val="24"/>
        </w:rPr>
        <w:t xml:space="preserve">, restando , il Comune  di </w:t>
      </w:r>
      <w:proofErr w:type="spellStart"/>
      <w:r>
        <w:rPr>
          <w:snapToGrid w:val="0"/>
          <w:sz w:val="24"/>
        </w:rPr>
        <w:t>Vezzano</w:t>
      </w:r>
      <w:proofErr w:type="spellEnd"/>
      <w:r>
        <w:rPr>
          <w:snapToGrid w:val="0"/>
          <w:sz w:val="24"/>
        </w:rPr>
        <w:t xml:space="preserve"> Ligure, estraneo con qualsiasi interesse tra l'appaltatore ed il suo personale, nonché a qualsiasi controversia contrattuale.</w:t>
      </w:r>
    </w:p>
    <w:p w:rsidR="00F74215" w:rsidRDefault="00F74215">
      <w:pPr>
        <w:ind w:firstLine="709"/>
        <w:jc w:val="both"/>
        <w:rPr>
          <w:snapToGrid w:val="0"/>
          <w:sz w:val="24"/>
        </w:rPr>
      </w:pPr>
      <w:r>
        <w:rPr>
          <w:snapToGrid w:val="0"/>
          <w:sz w:val="24"/>
        </w:rPr>
        <w:t>Il personale stesso dovrà comportarsi in modo educato e civile, senza provocare danni e rumori molesti in orari non adeguati.</w:t>
      </w:r>
    </w:p>
    <w:p w:rsidR="00F74215" w:rsidRDefault="00F74215">
      <w:pPr>
        <w:ind w:firstLine="709"/>
        <w:jc w:val="both"/>
        <w:rPr>
          <w:snapToGrid w:val="0"/>
          <w:sz w:val="24"/>
        </w:rPr>
      </w:pPr>
      <w:r>
        <w:rPr>
          <w:snapToGrid w:val="0"/>
          <w:sz w:val="24"/>
        </w:rPr>
        <w:lastRenderedPageBreak/>
        <w:t xml:space="preserve">Si precisa che eventuali danni a cose o persone, provocati dal personale dell'appaltatore, sono posti a carico dell'appaltatore medesimo, qualora questi non provveda al risarcimento nei limiti fissati con lettera di notifica, il Comune di </w:t>
      </w:r>
      <w:proofErr w:type="spellStart"/>
      <w:r>
        <w:rPr>
          <w:snapToGrid w:val="0"/>
          <w:sz w:val="24"/>
        </w:rPr>
        <w:t>Vezzano</w:t>
      </w:r>
      <w:proofErr w:type="spellEnd"/>
      <w:r>
        <w:rPr>
          <w:snapToGrid w:val="0"/>
          <w:sz w:val="24"/>
        </w:rPr>
        <w:t xml:space="preserve"> Ligure tratterrà l'importo sul canone di più prossima scadenza.</w:t>
      </w:r>
    </w:p>
    <w:p w:rsidR="00F74215" w:rsidRDefault="00AD2606">
      <w:pPr>
        <w:ind w:firstLine="709"/>
        <w:jc w:val="both"/>
        <w:rPr>
          <w:snapToGrid w:val="0"/>
          <w:sz w:val="24"/>
        </w:rPr>
      </w:pPr>
      <w:r>
        <w:rPr>
          <w:snapToGrid w:val="0"/>
          <w:sz w:val="24"/>
        </w:rPr>
        <w:t xml:space="preserve">Il soggetto aggiudicatario </w:t>
      </w:r>
      <w:r w:rsidR="00F74215">
        <w:rPr>
          <w:snapToGrid w:val="0"/>
          <w:sz w:val="24"/>
        </w:rPr>
        <w:t>si obbliga ad attuare condizioni normative non inferiori a quelle risultanti dai contratti collettivi di lavoro, alla categoria e nelle località in cui si svolgono i lavori nonché le condizioni risultanti dalle successive modificazioni ed integrazione ed in genere da ogni altro contratto collettivo applicabile nelle località che, per la categoria venga successivamente stipulato.</w:t>
      </w:r>
    </w:p>
    <w:p w:rsidR="00F74215" w:rsidRDefault="00F74215">
      <w:pPr>
        <w:ind w:firstLine="709"/>
        <w:jc w:val="both"/>
        <w:rPr>
          <w:snapToGrid w:val="0"/>
          <w:sz w:val="24"/>
        </w:rPr>
      </w:pPr>
      <w:r>
        <w:rPr>
          <w:snapToGrid w:val="0"/>
          <w:sz w:val="24"/>
        </w:rPr>
        <w:t>L'appaltatore è tenuto altresì all'osservanza delle norme derivanti dalle vigenti disposizioni di legge circa le assicurazioni sociali e previdenziali, di igiene e prevenzione infortuni rimanendo obbligato a dimostrazione di cui sopra richiesto.</w:t>
      </w:r>
    </w:p>
    <w:p w:rsidR="00F74215" w:rsidRDefault="00F74215">
      <w:pPr>
        <w:ind w:firstLine="709"/>
        <w:jc w:val="both"/>
        <w:rPr>
          <w:snapToGrid w:val="0"/>
          <w:sz w:val="24"/>
        </w:rPr>
      </w:pPr>
      <w:r>
        <w:rPr>
          <w:snapToGrid w:val="0"/>
          <w:sz w:val="24"/>
        </w:rPr>
        <w:t>Il mancato rispetto di questa specificata clausola comporterà l'automatica risoluzione del contratto.</w:t>
      </w:r>
    </w:p>
    <w:p w:rsidR="00F74215" w:rsidRDefault="00F74215">
      <w:pPr>
        <w:ind w:firstLine="709"/>
        <w:jc w:val="both"/>
        <w:rPr>
          <w:snapToGrid w:val="0"/>
          <w:sz w:val="24"/>
        </w:rPr>
      </w:pPr>
      <w:r>
        <w:rPr>
          <w:snapToGrid w:val="0"/>
          <w:sz w:val="24"/>
        </w:rPr>
        <w:t>L'appaltatore è obbligato a seguire, con il massimo dello scrupolo, l'esecuzione dei lavori affidati, nonché a sorvegliare tutto il proprio personale impiegato nelle pulizie previste dal presente appalto.</w:t>
      </w:r>
    </w:p>
    <w:p w:rsidR="00DE3434" w:rsidRDefault="00F74215" w:rsidP="00DE3434">
      <w:pPr>
        <w:ind w:firstLine="709"/>
        <w:jc w:val="both"/>
        <w:rPr>
          <w:snapToGrid w:val="0"/>
          <w:sz w:val="24"/>
        </w:rPr>
      </w:pPr>
      <w:r>
        <w:rPr>
          <w:snapToGrid w:val="0"/>
          <w:sz w:val="24"/>
        </w:rPr>
        <w:t>Le norme riguardanti l'applicazione dei contratti collettivi nazionali di lavoro dovranno essere osservate anche dalle imprese cooperative.</w:t>
      </w:r>
    </w:p>
    <w:p w:rsidR="00F74215" w:rsidRDefault="00DE3434" w:rsidP="00DE3434">
      <w:pPr>
        <w:pStyle w:val="Testo"/>
        <w:spacing w:line="240" w:lineRule="auto"/>
        <w:ind w:firstLine="708"/>
      </w:pPr>
      <w:r>
        <w:t>Al fine di promuovere la stabilità occupazionale nel rispetto dei principi dell’Unione Europea, e ferma restando la necessaria armonizzazione con l’organizzazione dell’operatore economico subentrante e con le esigenze-tecniche organizzative e di manodopera previste nel nuovo contratto, l’aggiudicatario del contratto di appalto è tenuto ad assorbire prioritariamente nel proprio organico il personale già operante alle dipendenze dell’</w:t>
      </w:r>
      <w:proofErr w:type="spellStart"/>
      <w:r>
        <w:t>operatire</w:t>
      </w:r>
      <w:proofErr w:type="spellEnd"/>
      <w:r>
        <w:t xml:space="preserve"> economico uscente, come previsto dall’art.50 del Codice, garantendo l’applicazione dei CCNL di settore.</w:t>
      </w:r>
    </w:p>
    <w:p w:rsidR="00F74215" w:rsidRDefault="00F74215">
      <w:pPr>
        <w:pStyle w:val="Titolo1"/>
      </w:pPr>
      <w:bookmarkStart w:id="14" w:name="_Toc102966477"/>
      <w:bookmarkStart w:id="15" w:name="_Toc528920712"/>
      <w:r>
        <w:t xml:space="preserve">TESSERINO </w:t>
      </w:r>
      <w:proofErr w:type="spellStart"/>
      <w:r>
        <w:t>DI</w:t>
      </w:r>
      <w:proofErr w:type="spellEnd"/>
      <w:r>
        <w:t xml:space="preserve"> RICONOSCIMENTO</w:t>
      </w:r>
      <w:bookmarkEnd w:id="14"/>
      <w:bookmarkEnd w:id="15"/>
    </w:p>
    <w:p w:rsidR="00F74215" w:rsidRDefault="00004A0F">
      <w:pPr>
        <w:ind w:firstLine="709"/>
        <w:jc w:val="both"/>
        <w:rPr>
          <w:snapToGrid w:val="0"/>
          <w:sz w:val="24"/>
        </w:rPr>
      </w:pPr>
      <w:r>
        <w:rPr>
          <w:snapToGrid w:val="0"/>
          <w:sz w:val="24"/>
        </w:rPr>
        <w:t xml:space="preserve">Il soggetto aggiudicatario </w:t>
      </w:r>
      <w:r w:rsidR="00F74215">
        <w:rPr>
          <w:snapToGrid w:val="0"/>
          <w:sz w:val="24"/>
        </w:rPr>
        <w:t>dovrà fornire, a ciascun lavoratore occupato nel servizio appaltato, un tesserino di riconoscimento comprovante il rapporto di lavoro con la ditta stessa, da tenere bene in vista appuntato sulla divisa.</w:t>
      </w:r>
    </w:p>
    <w:p w:rsidR="00F74215" w:rsidRDefault="00F74215">
      <w:pPr>
        <w:ind w:firstLine="709"/>
        <w:jc w:val="both"/>
        <w:rPr>
          <w:snapToGrid w:val="0"/>
          <w:sz w:val="24"/>
        </w:rPr>
      </w:pPr>
      <w:r>
        <w:rPr>
          <w:snapToGrid w:val="0"/>
          <w:sz w:val="24"/>
        </w:rPr>
        <w:t>La non ottemperanza al presente articolo comporterà automaticamente una sanzione pecuniaria di €.11,00 per ogni infrazione.</w:t>
      </w:r>
    </w:p>
    <w:p w:rsidR="00F74215" w:rsidRDefault="00F74215">
      <w:pPr>
        <w:ind w:firstLine="709"/>
        <w:jc w:val="both"/>
        <w:rPr>
          <w:snapToGrid w:val="0"/>
          <w:sz w:val="24"/>
        </w:rPr>
      </w:pPr>
      <w:r>
        <w:rPr>
          <w:snapToGrid w:val="0"/>
          <w:sz w:val="24"/>
        </w:rPr>
        <w:t>La sanzione è rilevata dal personale Comunale addetto alla verifica del servizio</w:t>
      </w:r>
      <w:r w:rsidR="00DE3434">
        <w:rPr>
          <w:snapToGrid w:val="0"/>
          <w:sz w:val="24"/>
        </w:rPr>
        <w:t xml:space="preserve"> e decurtata</w:t>
      </w:r>
      <w:r w:rsidR="00DE3434" w:rsidRPr="00DE3434">
        <w:rPr>
          <w:snapToGrid w:val="0"/>
          <w:sz w:val="24"/>
        </w:rPr>
        <w:t xml:space="preserve"> </w:t>
      </w:r>
      <w:r w:rsidR="00DE3434">
        <w:rPr>
          <w:snapToGrid w:val="0"/>
          <w:sz w:val="24"/>
        </w:rPr>
        <w:t>nella liquidazione della fattura relativa al mese successivo</w:t>
      </w:r>
      <w:r>
        <w:rPr>
          <w:snapToGrid w:val="0"/>
          <w:sz w:val="24"/>
        </w:rPr>
        <w:t>.</w:t>
      </w:r>
    </w:p>
    <w:p w:rsidR="00F74215" w:rsidRDefault="00F74215"/>
    <w:p w:rsidR="00F74215" w:rsidRDefault="00F74215">
      <w:pPr>
        <w:pStyle w:val="Titolo1"/>
      </w:pPr>
      <w:bookmarkStart w:id="16" w:name="_Toc102966478"/>
      <w:bookmarkStart w:id="17" w:name="_Toc528920713"/>
      <w:r>
        <w:t>RESPONSABILITA’ DELL’APPALTATORE</w:t>
      </w:r>
      <w:bookmarkEnd w:id="16"/>
      <w:bookmarkEnd w:id="17"/>
    </w:p>
    <w:p w:rsidR="00F74215" w:rsidRDefault="008D0275">
      <w:pPr>
        <w:ind w:firstLine="709"/>
        <w:rPr>
          <w:snapToGrid w:val="0"/>
          <w:sz w:val="24"/>
        </w:rPr>
      </w:pPr>
      <w:r>
        <w:rPr>
          <w:snapToGrid w:val="0"/>
          <w:sz w:val="24"/>
        </w:rPr>
        <w:t>Il soggetto aggiudicatario</w:t>
      </w:r>
      <w:r w:rsidR="00F74215">
        <w:rPr>
          <w:snapToGrid w:val="0"/>
          <w:sz w:val="24"/>
        </w:rPr>
        <w:t xml:space="preserve"> è responsabile della sicurezza ed incolumità del proprio personale nonché di quello del Comune o di terzi presenti nel luogo di lavoro, tenendo sollevato ed indenne il Comune di </w:t>
      </w:r>
      <w:proofErr w:type="spellStart"/>
      <w:r w:rsidR="00F74215">
        <w:rPr>
          <w:snapToGrid w:val="0"/>
          <w:sz w:val="24"/>
        </w:rPr>
        <w:t>Vezzano</w:t>
      </w:r>
      <w:proofErr w:type="spellEnd"/>
      <w:r w:rsidR="00F74215">
        <w:rPr>
          <w:snapToGrid w:val="0"/>
          <w:sz w:val="24"/>
        </w:rPr>
        <w:t xml:space="preserve"> Ligure da ogni responsabilità e conseguenza derivante da infortuni.</w:t>
      </w:r>
    </w:p>
    <w:p w:rsidR="00F74215" w:rsidRDefault="00F74215"/>
    <w:p w:rsidR="00F74215" w:rsidRDefault="00497F5A">
      <w:pPr>
        <w:pStyle w:val="Titolo1"/>
        <w:rPr>
          <w:b w:val="0"/>
          <w:i w:val="0"/>
        </w:rPr>
      </w:pPr>
      <w:bookmarkStart w:id="18" w:name="_Toc102966479"/>
      <w:bookmarkStart w:id="19" w:name="_Toc528920714"/>
      <w:r>
        <w:t>IN</w:t>
      </w:r>
      <w:r w:rsidR="00F74215">
        <w:t>ADEMPIENZE ED INOSSERVANZE</w:t>
      </w:r>
      <w:bookmarkEnd w:id="18"/>
      <w:bookmarkEnd w:id="19"/>
    </w:p>
    <w:p w:rsidR="00F74215" w:rsidRDefault="00F74215">
      <w:pPr>
        <w:ind w:firstLine="709"/>
        <w:jc w:val="both"/>
        <w:rPr>
          <w:snapToGrid w:val="0"/>
          <w:sz w:val="24"/>
        </w:rPr>
      </w:pPr>
      <w:r>
        <w:rPr>
          <w:snapToGrid w:val="0"/>
          <w:sz w:val="24"/>
        </w:rPr>
        <w:t>Per qualsiasi inadempienza ed inosservanza da parte dell'appaltatore o per quanto non previsto nel presente Capitolato, si farà riferimento alle vigenti disposizioni di legge.</w:t>
      </w:r>
    </w:p>
    <w:p w:rsidR="00F74215" w:rsidRDefault="00F74215">
      <w:pPr>
        <w:pStyle w:val="Testo"/>
        <w:ind w:firstLine="0"/>
      </w:pPr>
      <w:r>
        <w:t xml:space="preserve">                                                                                                                                               </w:t>
      </w:r>
    </w:p>
    <w:p w:rsidR="00F74215" w:rsidRDefault="00F74215">
      <w:pPr>
        <w:pStyle w:val="Titolo1"/>
        <w:numPr>
          <w:ilvl w:val="0"/>
          <w:numId w:val="0"/>
        </w:numPr>
        <w:ind w:left="1560" w:firstLine="567"/>
        <w:jc w:val="both"/>
      </w:pPr>
      <w:bookmarkStart w:id="20" w:name="_Toc102966480"/>
      <w:r>
        <w:lastRenderedPageBreak/>
        <w:t xml:space="preserve">             </w:t>
      </w:r>
      <w:bookmarkStart w:id="21" w:name="_Toc528920715"/>
      <w:r>
        <w:t>Art.10 PAGAMENTI</w:t>
      </w:r>
      <w:bookmarkEnd w:id="20"/>
      <w:bookmarkEnd w:id="21"/>
      <w:r>
        <w:t xml:space="preserve"> </w:t>
      </w:r>
    </w:p>
    <w:p w:rsidR="00F74215" w:rsidRDefault="00F74215">
      <w:pPr>
        <w:ind w:firstLine="709"/>
        <w:jc w:val="both"/>
        <w:rPr>
          <w:snapToGrid w:val="0"/>
          <w:sz w:val="24"/>
        </w:rPr>
      </w:pPr>
      <w:r>
        <w:rPr>
          <w:snapToGrid w:val="0"/>
          <w:sz w:val="24"/>
        </w:rPr>
        <w:t xml:space="preserve">I pagamenti verranno effettuati mensilmente su presentazione di fattura da parte dell'appaltatore, previo controllo da parte dell' </w:t>
      </w:r>
      <w:r w:rsidR="00DE5431">
        <w:rPr>
          <w:snapToGrid w:val="0"/>
          <w:sz w:val="24"/>
        </w:rPr>
        <w:t>Area</w:t>
      </w:r>
      <w:r>
        <w:rPr>
          <w:snapToGrid w:val="0"/>
          <w:sz w:val="24"/>
        </w:rPr>
        <w:t xml:space="preserve"> Ambiente di quanto effettivamente svolto.</w:t>
      </w:r>
    </w:p>
    <w:p w:rsidR="00F74215" w:rsidRDefault="00F74215">
      <w:pPr>
        <w:jc w:val="both"/>
        <w:rPr>
          <w:snapToGrid w:val="0"/>
          <w:sz w:val="24"/>
        </w:rPr>
      </w:pPr>
      <w:r>
        <w:rPr>
          <w:snapToGrid w:val="0"/>
          <w:sz w:val="24"/>
        </w:rPr>
        <w:t>Saranno ovviamente detratte dal pagamento le prestazioni svolte in modo non conf</w:t>
      </w:r>
      <w:r w:rsidR="00B43F24">
        <w:rPr>
          <w:snapToGrid w:val="0"/>
          <w:sz w:val="24"/>
        </w:rPr>
        <w:t xml:space="preserve">orme da quanto stabilito dagli </w:t>
      </w:r>
      <w:r>
        <w:rPr>
          <w:snapToGrid w:val="0"/>
          <w:sz w:val="24"/>
        </w:rPr>
        <w:t>articoli 1 2 e 3 del presente capitolato e secondo quanto specificato nella relazione tecnica.</w:t>
      </w:r>
    </w:p>
    <w:p w:rsidR="00F74215" w:rsidRDefault="00F74215">
      <w:pPr>
        <w:jc w:val="both"/>
      </w:pPr>
    </w:p>
    <w:p w:rsidR="00F74215" w:rsidRDefault="00F74215">
      <w:pPr>
        <w:pStyle w:val="Titolo1"/>
        <w:numPr>
          <w:ilvl w:val="0"/>
          <w:numId w:val="0"/>
        </w:numPr>
        <w:ind w:left="1418" w:firstLine="709"/>
        <w:jc w:val="both"/>
      </w:pPr>
      <w:bookmarkStart w:id="22" w:name="_Toc102966481"/>
      <w:r>
        <w:tab/>
      </w:r>
      <w:bookmarkStart w:id="23" w:name="_Toc528920716"/>
      <w:r>
        <w:t>Art. 11 PENALITA’</w:t>
      </w:r>
      <w:bookmarkEnd w:id="22"/>
      <w:bookmarkEnd w:id="23"/>
      <w:r>
        <w:t xml:space="preserve"> </w:t>
      </w:r>
    </w:p>
    <w:p w:rsidR="00F74215" w:rsidRDefault="00F74215">
      <w:pPr>
        <w:ind w:firstLine="709"/>
        <w:jc w:val="both"/>
        <w:rPr>
          <w:snapToGrid w:val="0"/>
          <w:sz w:val="24"/>
        </w:rPr>
      </w:pPr>
      <w:r>
        <w:rPr>
          <w:snapToGrid w:val="0"/>
          <w:sz w:val="24"/>
        </w:rPr>
        <w:t>Nel caso di inosservanza di norme, di ripetuti ritardi o negligenza o colpa dell'appaltatore ed in seguito ad un richiamo scritto fatto dal committente, con raccomandata, per ogni successivo richiamo scritto verrà applicata una penalità da un minimo di €. 52,00 ad un massimo di €. 155,00 da trattenersi sulla liquidazione della fattura relativa al mese successivo.</w:t>
      </w:r>
    </w:p>
    <w:p w:rsidR="00F74215" w:rsidRDefault="00F74215">
      <w:pPr>
        <w:ind w:firstLine="709"/>
        <w:jc w:val="both"/>
        <w:rPr>
          <w:snapToGrid w:val="0"/>
          <w:sz w:val="24"/>
        </w:rPr>
      </w:pPr>
      <w:r>
        <w:rPr>
          <w:snapToGrid w:val="0"/>
          <w:sz w:val="24"/>
        </w:rPr>
        <w:t>Oltre alla penalità predetta, la fattura sarà decurtata della somma relativa all'intervento non eseguito come preventivamente quantificato e di tutte le altre somme applicate.</w:t>
      </w:r>
    </w:p>
    <w:p w:rsidR="00F74215" w:rsidRDefault="00F74215">
      <w:pPr>
        <w:jc w:val="both"/>
        <w:rPr>
          <w:snapToGrid w:val="0"/>
          <w:sz w:val="24"/>
        </w:rPr>
      </w:pPr>
      <w:r>
        <w:rPr>
          <w:snapToGrid w:val="0"/>
          <w:sz w:val="24"/>
        </w:rPr>
        <w:t xml:space="preserve">   </w:t>
      </w:r>
      <w:r>
        <w:rPr>
          <w:snapToGrid w:val="0"/>
          <w:sz w:val="24"/>
        </w:rPr>
        <w:tab/>
        <w:t xml:space="preserve">Resta inteso che, per i lavori non eseguiti a seguito di riscontro scritto dell’organo di controllo e </w:t>
      </w:r>
      <w:r w:rsidR="00B43F24">
        <w:rPr>
          <w:snapToGrid w:val="0"/>
          <w:sz w:val="24"/>
        </w:rPr>
        <w:t>sorveglianza di cui all’ art. 22</w:t>
      </w:r>
      <w:r>
        <w:rPr>
          <w:snapToGrid w:val="0"/>
          <w:sz w:val="24"/>
        </w:rPr>
        <w:t xml:space="preserve"> o dello stessa </w:t>
      </w:r>
      <w:r w:rsidR="00DE5431">
        <w:rPr>
          <w:snapToGrid w:val="0"/>
          <w:sz w:val="24"/>
        </w:rPr>
        <w:t>Area</w:t>
      </w:r>
      <w:r>
        <w:rPr>
          <w:snapToGrid w:val="0"/>
          <w:sz w:val="24"/>
        </w:rPr>
        <w:t xml:space="preserve"> Ambiente, la decurtazione da applicarsi, per ogni intervento oltre alla penale sono stabilite secondo la seguente tabella:</w:t>
      </w:r>
    </w:p>
    <w:p w:rsidR="00F74215" w:rsidRDefault="00F74215">
      <w:pPr>
        <w:rPr>
          <w:snapToGrid w:val="0"/>
          <w:sz w:val="24"/>
        </w:rPr>
      </w:pPr>
    </w:p>
    <w:p w:rsidR="00F74215" w:rsidRDefault="00F74215">
      <w:pPr>
        <w:rPr>
          <w:snapToGrid w:val="0"/>
          <w:sz w:val="24"/>
        </w:rPr>
      </w:pPr>
      <w:r>
        <w:rPr>
          <w:snapToGrid w:val="0"/>
          <w:sz w:val="24"/>
        </w:rPr>
        <w:t xml:space="preserve">CAPOLUOGO </w:t>
      </w:r>
    </w:p>
    <w:p w:rsidR="00F74215" w:rsidRDefault="00F74215">
      <w:pPr>
        <w:rPr>
          <w:snapToGrid w:val="0"/>
          <w:sz w:val="24"/>
        </w:rPr>
      </w:pPr>
      <w:r>
        <w:rPr>
          <w:snapToGrid w:val="0"/>
          <w:sz w:val="24"/>
        </w:rPr>
        <w:t>VEZZANO ALTO</w:t>
      </w:r>
    </w:p>
    <w:p w:rsidR="00F74215" w:rsidRDefault="00F74215">
      <w:pPr>
        <w:rPr>
          <w:snapToGrid w:val="0"/>
          <w:sz w:val="24"/>
        </w:rPr>
      </w:pPr>
      <w:r>
        <w:rPr>
          <w:snapToGrid w:val="0"/>
          <w:sz w:val="24"/>
        </w:rPr>
        <w:t>VEZZANO BASSO:</w:t>
      </w:r>
      <w:r>
        <w:rPr>
          <w:snapToGrid w:val="0"/>
          <w:sz w:val="24"/>
        </w:rPr>
        <w:tab/>
      </w:r>
      <w:r>
        <w:rPr>
          <w:snapToGrid w:val="0"/>
          <w:sz w:val="24"/>
        </w:rPr>
        <w:tab/>
        <w:t xml:space="preserve">        </w:t>
      </w:r>
      <w:r w:rsidR="003F5483">
        <w:rPr>
          <w:snapToGrid w:val="0"/>
          <w:sz w:val="24"/>
        </w:rPr>
        <w:tab/>
      </w:r>
      <w:r>
        <w:rPr>
          <w:snapToGrid w:val="0"/>
          <w:sz w:val="24"/>
        </w:rPr>
        <w:t>A</w:t>
      </w:r>
      <w:r>
        <w:rPr>
          <w:snapToGrid w:val="0"/>
          <w:sz w:val="24"/>
        </w:rPr>
        <w:tab/>
      </w:r>
      <w:r>
        <w:rPr>
          <w:snapToGrid w:val="0"/>
          <w:sz w:val="24"/>
        </w:rPr>
        <w:tab/>
        <w:t>€.</w:t>
      </w:r>
      <w:r>
        <w:rPr>
          <w:snapToGrid w:val="0"/>
          <w:sz w:val="24"/>
        </w:rPr>
        <w:tab/>
        <w:t>140,00</w:t>
      </w:r>
      <w:r>
        <w:rPr>
          <w:snapToGrid w:val="0"/>
          <w:sz w:val="24"/>
        </w:rPr>
        <w:tab/>
      </w:r>
    </w:p>
    <w:p w:rsidR="00F74215" w:rsidRDefault="00F74215">
      <w:pPr>
        <w:rPr>
          <w:snapToGrid w:val="0"/>
          <w:sz w:val="24"/>
        </w:rPr>
      </w:pPr>
    </w:p>
    <w:p w:rsidR="00F74215" w:rsidRDefault="00F74215">
      <w:pPr>
        <w:rPr>
          <w:snapToGrid w:val="0"/>
          <w:sz w:val="24"/>
        </w:rPr>
      </w:pPr>
      <w:r>
        <w:rPr>
          <w:snapToGrid w:val="0"/>
          <w:sz w:val="24"/>
        </w:rPr>
        <w:t xml:space="preserve">FRAZIONI  TIPO </w:t>
      </w:r>
    </w:p>
    <w:p w:rsidR="00F74215" w:rsidRDefault="00F74215">
      <w:pPr>
        <w:rPr>
          <w:snapToGrid w:val="0"/>
          <w:sz w:val="24"/>
        </w:rPr>
      </w:pPr>
      <w:r>
        <w:rPr>
          <w:snapToGrid w:val="0"/>
          <w:sz w:val="24"/>
        </w:rPr>
        <w:t>VALERIANO</w:t>
      </w:r>
    </w:p>
    <w:p w:rsidR="00F74215" w:rsidRDefault="00F74215">
      <w:pPr>
        <w:rPr>
          <w:snapToGrid w:val="0"/>
          <w:sz w:val="24"/>
        </w:rPr>
      </w:pPr>
      <w:r>
        <w:rPr>
          <w:snapToGrid w:val="0"/>
          <w:sz w:val="24"/>
        </w:rPr>
        <w:t xml:space="preserve">PRATI </w:t>
      </w:r>
      <w:proofErr w:type="spellStart"/>
      <w:r>
        <w:rPr>
          <w:snapToGrid w:val="0"/>
          <w:sz w:val="24"/>
        </w:rPr>
        <w:t>DI</w:t>
      </w:r>
      <w:proofErr w:type="spellEnd"/>
      <w:r>
        <w:rPr>
          <w:snapToGrid w:val="0"/>
          <w:sz w:val="24"/>
        </w:rPr>
        <w:t xml:space="preserve"> VEZZANO</w:t>
      </w:r>
    </w:p>
    <w:p w:rsidR="00F74215" w:rsidRDefault="00F74215">
      <w:pPr>
        <w:rPr>
          <w:snapToGrid w:val="0"/>
          <w:sz w:val="24"/>
        </w:rPr>
      </w:pPr>
      <w:r>
        <w:rPr>
          <w:snapToGrid w:val="0"/>
          <w:sz w:val="24"/>
        </w:rPr>
        <w:t>BOTTAGNA:</w:t>
      </w:r>
      <w:r>
        <w:rPr>
          <w:snapToGrid w:val="0"/>
          <w:sz w:val="24"/>
        </w:rPr>
        <w:tab/>
      </w:r>
      <w:r>
        <w:rPr>
          <w:snapToGrid w:val="0"/>
          <w:sz w:val="24"/>
        </w:rPr>
        <w:tab/>
        <w:t xml:space="preserve">          </w:t>
      </w:r>
      <w:r>
        <w:rPr>
          <w:snapToGrid w:val="0"/>
          <w:sz w:val="24"/>
        </w:rPr>
        <w:tab/>
      </w:r>
      <w:r>
        <w:rPr>
          <w:snapToGrid w:val="0"/>
          <w:sz w:val="24"/>
        </w:rPr>
        <w:tab/>
      </w:r>
      <w:r w:rsidR="003F5483">
        <w:rPr>
          <w:snapToGrid w:val="0"/>
          <w:sz w:val="24"/>
        </w:rPr>
        <w:tab/>
      </w:r>
      <w:r>
        <w:rPr>
          <w:snapToGrid w:val="0"/>
          <w:sz w:val="24"/>
        </w:rPr>
        <w:t xml:space="preserve">B  </w:t>
      </w:r>
      <w:r>
        <w:rPr>
          <w:snapToGrid w:val="0"/>
          <w:sz w:val="24"/>
        </w:rPr>
        <w:tab/>
        <w:t xml:space="preserve">€. </w:t>
      </w:r>
      <w:r>
        <w:rPr>
          <w:snapToGrid w:val="0"/>
          <w:sz w:val="24"/>
        </w:rPr>
        <w:tab/>
        <w:t>120,00</w:t>
      </w:r>
    </w:p>
    <w:p w:rsidR="00F74215" w:rsidRDefault="00F74215">
      <w:pPr>
        <w:rPr>
          <w:snapToGrid w:val="0"/>
          <w:sz w:val="24"/>
        </w:rPr>
      </w:pPr>
    </w:p>
    <w:p w:rsidR="00F74215" w:rsidRDefault="00F74215">
      <w:pPr>
        <w:rPr>
          <w:snapToGrid w:val="0"/>
          <w:sz w:val="24"/>
        </w:rPr>
      </w:pPr>
      <w:r>
        <w:rPr>
          <w:snapToGrid w:val="0"/>
          <w:sz w:val="24"/>
        </w:rPr>
        <w:t xml:space="preserve">PIANO </w:t>
      </w:r>
      <w:proofErr w:type="spellStart"/>
      <w:r>
        <w:rPr>
          <w:snapToGrid w:val="0"/>
          <w:sz w:val="24"/>
        </w:rPr>
        <w:t>DI</w:t>
      </w:r>
      <w:proofErr w:type="spellEnd"/>
      <w:r>
        <w:rPr>
          <w:snapToGrid w:val="0"/>
          <w:sz w:val="24"/>
        </w:rPr>
        <w:t xml:space="preserve"> VALERIANO</w:t>
      </w:r>
    </w:p>
    <w:p w:rsidR="00F74215" w:rsidRDefault="00F74215">
      <w:pPr>
        <w:rPr>
          <w:snapToGrid w:val="0"/>
          <w:sz w:val="24"/>
        </w:rPr>
      </w:pPr>
      <w:r>
        <w:rPr>
          <w:snapToGrid w:val="0"/>
          <w:sz w:val="24"/>
        </w:rPr>
        <w:t>BUONVIAGGIO</w:t>
      </w:r>
    </w:p>
    <w:p w:rsidR="00F74215" w:rsidRDefault="00F74215">
      <w:pPr>
        <w:rPr>
          <w:snapToGrid w:val="0"/>
          <w:sz w:val="24"/>
        </w:rPr>
      </w:pPr>
      <w:r>
        <w:rPr>
          <w:snapToGrid w:val="0"/>
          <w:sz w:val="24"/>
        </w:rPr>
        <w:t>CAROZZO</w:t>
      </w:r>
    </w:p>
    <w:p w:rsidR="00F74215" w:rsidRDefault="00F74215">
      <w:pPr>
        <w:rPr>
          <w:snapToGrid w:val="0"/>
          <w:sz w:val="24"/>
        </w:rPr>
      </w:pPr>
      <w:r>
        <w:rPr>
          <w:snapToGrid w:val="0"/>
          <w:sz w:val="24"/>
        </w:rPr>
        <w:t>FORNOLA-MASIGNANO</w:t>
      </w:r>
    </w:p>
    <w:p w:rsidR="00F74215" w:rsidRDefault="00F74215">
      <w:pPr>
        <w:rPr>
          <w:snapToGrid w:val="0"/>
          <w:sz w:val="24"/>
        </w:rPr>
      </w:pPr>
      <w:r>
        <w:rPr>
          <w:snapToGrid w:val="0"/>
          <w:sz w:val="24"/>
        </w:rPr>
        <w:t>LAGOSCURO</w:t>
      </w:r>
    </w:p>
    <w:p w:rsidR="00F74215" w:rsidRDefault="00F74215">
      <w:pPr>
        <w:rPr>
          <w:snapToGrid w:val="0"/>
          <w:sz w:val="24"/>
        </w:rPr>
      </w:pPr>
      <w:r>
        <w:rPr>
          <w:snapToGrid w:val="0"/>
          <w:sz w:val="24"/>
        </w:rPr>
        <w:t xml:space="preserve">PIANO </w:t>
      </w:r>
      <w:proofErr w:type="spellStart"/>
      <w:r>
        <w:rPr>
          <w:snapToGrid w:val="0"/>
          <w:sz w:val="24"/>
        </w:rPr>
        <w:t>DI</w:t>
      </w:r>
      <w:proofErr w:type="spellEnd"/>
      <w:r>
        <w:rPr>
          <w:snapToGrid w:val="0"/>
          <w:sz w:val="24"/>
        </w:rPr>
        <w:t xml:space="preserve"> VEZZANO I E II </w:t>
      </w:r>
      <w:r>
        <w:rPr>
          <w:snapToGrid w:val="0"/>
          <w:sz w:val="24"/>
        </w:rPr>
        <w:tab/>
        <w:t xml:space="preserve"> </w:t>
      </w:r>
      <w:r>
        <w:rPr>
          <w:snapToGrid w:val="0"/>
          <w:sz w:val="24"/>
        </w:rPr>
        <w:tab/>
        <w:t xml:space="preserve">C  </w:t>
      </w:r>
      <w:r>
        <w:rPr>
          <w:snapToGrid w:val="0"/>
          <w:sz w:val="24"/>
        </w:rPr>
        <w:tab/>
        <w:t>€.</w:t>
      </w:r>
      <w:r>
        <w:rPr>
          <w:snapToGrid w:val="0"/>
          <w:sz w:val="24"/>
        </w:rPr>
        <w:tab/>
        <w:t>100,00</w:t>
      </w:r>
      <w:r>
        <w:rPr>
          <w:snapToGrid w:val="0"/>
          <w:sz w:val="24"/>
        </w:rPr>
        <w:tab/>
      </w:r>
    </w:p>
    <w:p w:rsidR="00F74215" w:rsidRDefault="00F74215">
      <w:pPr>
        <w:rPr>
          <w:snapToGrid w:val="0"/>
          <w:sz w:val="24"/>
        </w:rPr>
      </w:pPr>
      <w:r>
        <w:rPr>
          <w:snapToGrid w:val="0"/>
          <w:sz w:val="24"/>
        </w:rPr>
        <w:tab/>
      </w:r>
      <w:r>
        <w:rPr>
          <w:snapToGrid w:val="0"/>
          <w:sz w:val="24"/>
        </w:rPr>
        <w:tab/>
      </w:r>
      <w:r>
        <w:rPr>
          <w:snapToGrid w:val="0"/>
          <w:sz w:val="24"/>
        </w:rPr>
        <w:tab/>
      </w:r>
      <w:r>
        <w:rPr>
          <w:snapToGrid w:val="0"/>
          <w:sz w:val="24"/>
        </w:rPr>
        <w:tab/>
      </w:r>
    </w:p>
    <w:p w:rsidR="00F74215" w:rsidRDefault="00F74215">
      <w:pPr>
        <w:rPr>
          <w:snapToGrid w:val="0"/>
          <w:sz w:val="24"/>
        </w:rPr>
      </w:pPr>
      <w:r>
        <w:rPr>
          <w:snapToGrid w:val="0"/>
          <w:sz w:val="24"/>
        </w:rPr>
        <w:t xml:space="preserve">GIARDINI SCUOLA: </w:t>
      </w:r>
      <w:r>
        <w:rPr>
          <w:snapToGrid w:val="0"/>
          <w:sz w:val="24"/>
        </w:rPr>
        <w:tab/>
      </w:r>
      <w:r>
        <w:rPr>
          <w:snapToGrid w:val="0"/>
          <w:sz w:val="24"/>
        </w:rPr>
        <w:tab/>
      </w:r>
      <w:r w:rsidR="003F5483">
        <w:rPr>
          <w:snapToGrid w:val="0"/>
          <w:sz w:val="24"/>
        </w:rPr>
        <w:tab/>
      </w:r>
      <w:r>
        <w:rPr>
          <w:snapToGrid w:val="0"/>
          <w:sz w:val="24"/>
        </w:rPr>
        <w:t>D</w:t>
      </w:r>
      <w:r>
        <w:rPr>
          <w:snapToGrid w:val="0"/>
          <w:sz w:val="24"/>
        </w:rPr>
        <w:tab/>
        <w:t xml:space="preserve"> €.</w:t>
      </w:r>
      <w:r>
        <w:rPr>
          <w:snapToGrid w:val="0"/>
          <w:sz w:val="24"/>
        </w:rPr>
        <w:tab/>
        <w:t>100,00</w:t>
      </w:r>
    </w:p>
    <w:p w:rsidR="00F74215" w:rsidRDefault="00F74215">
      <w:pPr>
        <w:rPr>
          <w:snapToGrid w:val="0"/>
          <w:sz w:val="24"/>
        </w:rPr>
      </w:pPr>
    </w:p>
    <w:p w:rsidR="00F74215" w:rsidRDefault="00F74215">
      <w:pPr>
        <w:rPr>
          <w:snapToGrid w:val="0"/>
          <w:sz w:val="24"/>
        </w:rPr>
      </w:pPr>
      <w:r>
        <w:rPr>
          <w:snapToGrid w:val="0"/>
          <w:sz w:val="24"/>
        </w:rPr>
        <w:t>PARCHI</w:t>
      </w:r>
      <w:r>
        <w:rPr>
          <w:snapToGrid w:val="0"/>
          <w:sz w:val="24"/>
        </w:rPr>
        <w:tab/>
      </w:r>
      <w:r>
        <w:rPr>
          <w:snapToGrid w:val="0"/>
          <w:sz w:val="24"/>
        </w:rPr>
        <w:tab/>
      </w:r>
      <w:r>
        <w:rPr>
          <w:snapToGrid w:val="0"/>
          <w:sz w:val="24"/>
        </w:rPr>
        <w:tab/>
      </w:r>
      <w:r>
        <w:rPr>
          <w:snapToGrid w:val="0"/>
          <w:sz w:val="24"/>
        </w:rPr>
        <w:tab/>
      </w:r>
      <w:r w:rsidR="003F5483">
        <w:rPr>
          <w:snapToGrid w:val="0"/>
          <w:sz w:val="24"/>
        </w:rPr>
        <w:tab/>
      </w:r>
      <w:r>
        <w:rPr>
          <w:snapToGrid w:val="0"/>
          <w:sz w:val="24"/>
        </w:rPr>
        <w:t>E</w:t>
      </w:r>
      <w:r>
        <w:rPr>
          <w:snapToGrid w:val="0"/>
          <w:sz w:val="24"/>
        </w:rPr>
        <w:tab/>
        <w:t>€.</w:t>
      </w:r>
      <w:r>
        <w:rPr>
          <w:snapToGrid w:val="0"/>
          <w:sz w:val="24"/>
        </w:rPr>
        <w:tab/>
        <w:t>120,00</w:t>
      </w:r>
    </w:p>
    <w:p w:rsidR="00F74215" w:rsidRDefault="00F74215"/>
    <w:p w:rsidR="00F74215" w:rsidRDefault="00F74215"/>
    <w:p w:rsidR="00F74215" w:rsidRDefault="00F74215">
      <w:pPr>
        <w:pStyle w:val="Titolo1"/>
        <w:numPr>
          <w:ilvl w:val="0"/>
          <w:numId w:val="0"/>
        </w:numPr>
        <w:ind w:left="2269" w:firstLine="567"/>
        <w:jc w:val="left"/>
      </w:pPr>
      <w:bookmarkStart w:id="24" w:name="_Toc102966482"/>
      <w:bookmarkStart w:id="25" w:name="_Toc528920717"/>
      <w:r>
        <w:t>Art. 12 GRAVI E RIPETUTE INOSSERVANZE</w:t>
      </w:r>
      <w:bookmarkEnd w:id="24"/>
      <w:bookmarkEnd w:id="25"/>
    </w:p>
    <w:p w:rsidR="00F74215" w:rsidRDefault="00F74215">
      <w:pPr>
        <w:ind w:firstLine="709"/>
        <w:jc w:val="both"/>
        <w:rPr>
          <w:snapToGrid w:val="0"/>
          <w:sz w:val="24"/>
        </w:rPr>
      </w:pPr>
      <w:r>
        <w:rPr>
          <w:snapToGrid w:val="0"/>
          <w:sz w:val="24"/>
        </w:rPr>
        <w:t xml:space="preserve">In caso di 3 richiami scritti dovuti ad inottemperanza di quanto disposto dagli articoli 1, 2 e 3, il Comune di </w:t>
      </w:r>
      <w:proofErr w:type="spellStart"/>
      <w:r>
        <w:rPr>
          <w:snapToGrid w:val="0"/>
          <w:sz w:val="24"/>
        </w:rPr>
        <w:t>Vezzano</w:t>
      </w:r>
      <w:proofErr w:type="spellEnd"/>
      <w:r>
        <w:rPr>
          <w:snapToGrid w:val="0"/>
          <w:sz w:val="24"/>
        </w:rPr>
        <w:t xml:space="preserve"> Ligure, committente, ha la facoltà di dichiarare risolto il contratto, con propria deliberazione senza alcuna necessità di diffida o di altro atto giudiziale, provvedendo a propria discrezione, per gli adempimenti futuri, fino al termine di scadenza dell'appalto</w:t>
      </w:r>
    </w:p>
    <w:p w:rsidR="00F74215" w:rsidRDefault="00F74215">
      <w:pPr>
        <w:ind w:firstLine="709"/>
        <w:jc w:val="both"/>
        <w:rPr>
          <w:snapToGrid w:val="0"/>
          <w:sz w:val="24"/>
        </w:rPr>
      </w:pPr>
      <w:r>
        <w:rPr>
          <w:snapToGrid w:val="0"/>
          <w:sz w:val="24"/>
        </w:rPr>
        <w:lastRenderedPageBreak/>
        <w:t xml:space="preserve">L'appaltatore, decaduto, ha obbligo di risarcire ogni danno derivante e di sottostare, a titolo di pena, alla perdita della cauzione prestata che si devolverà a beneficio del Comune di </w:t>
      </w:r>
      <w:proofErr w:type="spellStart"/>
      <w:r>
        <w:rPr>
          <w:snapToGrid w:val="0"/>
          <w:sz w:val="24"/>
        </w:rPr>
        <w:t>Vezzano</w:t>
      </w:r>
      <w:proofErr w:type="spellEnd"/>
      <w:r>
        <w:rPr>
          <w:snapToGrid w:val="0"/>
          <w:sz w:val="24"/>
        </w:rPr>
        <w:t xml:space="preserve"> Ligure e sarà escluso dai futuri appalti.</w:t>
      </w:r>
    </w:p>
    <w:p w:rsidR="00F74215" w:rsidRDefault="00F74215">
      <w:pPr>
        <w:pStyle w:val="Titolo1"/>
        <w:numPr>
          <w:ilvl w:val="0"/>
          <w:numId w:val="0"/>
        </w:numPr>
        <w:ind w:left="2127" w:firstLine="709"/>
        <w:jc w:val="left"/>
        <w:rPr>
          <w:szCs w:val="24"/>
        </w:rPr>
      </w:pPr>
      <w:bookmarkStart w:id="26" w:name="_Toc100039085"/>
    </w:p>
    <w:p w:rsidR="00F74215" w:rsidRPr="00CF56FE" w:rsidRDefault="00F74215" w:rsidP="00CF56FE">
      <w:pPr>
        <w:pStyle w:val="Titolo1"/>
        <w:numPr>
          <w:ilvl w:val="0"/>
          <w:numId w:val="0"/>
        </w:numPr>
        <w:ind w:left="2127" w:firstLine="709"/>
        <w:jc w:val="left"/>
        <w:rPr>
          <w:szCs w:val="24"/>
        </w:rPr>
      </w:pPr>
      <w:bookmarkStart w:id="27" w:name="_Toc528920718"/>
      <w:r>
        <w:rPr>
          <w:szCs w:val="24"/>
        </w:rPr>
        <w:t>Art. 13</w:t>
      </w:r>
      <w:r w:rsidR="004C016D">
        <w:rPr>
          <w:szCs w:val="24"/>
        </w:rPr>
        <w:t xml:space="preserve"> </w:t>
      </w:r>
      <w:r>
        <w:rPr>
          <w:szCs w:val="24"/>
        </w:rPr>
        <w:t>DURATA DELL’APPALTO</w:t>
      </w:r>
      <w:bookmarkEnd w:id="26"/>
      <w:bookmarkEnd w:id="27"/>
    </w:p>
    <w:p w:rsidR="00497F5A" w:rsidRDefault="00F74215">
      <w:pPr>
        <w:pStyle w:val="Rientrocorpodeltesto2"/>
        <w:spacing w:line="240" w:lineRule="auto"/>
        <w:ind w:firstLine="709"/>
        <w:rPr>
          <w:color w:val="auto"/>
        </w:rPr>
      </w:pPr>
      <w:r>
        <w:rPr>
          <w:color w:val="auto"/>
        </w:rPr>
        <w:t xml:space="preserve">L’appalto avrà durata biennale dalla data di aggiudicazione definitiva, </w:t>
      </w:r>
      <w:r w:rsidR="00497F5A">
        <w:rPr>
          <w:color w:val="auto"/>
        </w:rPr>
        <w:t xml:space="preserve">il comune si riserva la facoltà di rinnovarlo ove consentito  dalla legislazione vigente per ulteriori 24 mesi. </w:t>
      </w:r>
    </w:p>
    <w:p w:rsidR="00F74215" w:rsidRDefault="00F74215">
      <w:pPr>
        <w:pStyle w:val="Rientrocorpodeltesto2"/>
        <w:spacing w:line="240" w:lineRule="auto"/>
        <w:ind w:firstLine="709"/>
        <w:rPr>
          <w:color w:val="auto"/>
        </w:rPr>
      </w:pPr>
      <w:r>
        <w:rPr>
          <w:color w:val="auto"/>
        </w:rPr>
        <w:t>L’Impresa Appaltatrice è comunque tenuta ad assicurare il servizio oltre il termine di scadenza del contratto, per un periodo non superiore ai sei mesi, alle stesso condizioni contrattuali dell’Appalto scaduto.</w:t>
      </w:r>
    </w:p>
    <w:p w:rsidR="00F74215" w:rsidRDefault="00F74215">
      <w:pPr>
        <w:pStyle w:val="Rientrocorpodeltesto2"/>
        <w:spacing w:line="240" w:lineRule="auto"/>
        <w:ind w:firstLine="709"/>
        <w:rPr>
          <w:color w:val="auto"/>
        </w:rPr>
      </w:pPr>
    </w:p>
    <w:p w:rsidR="00F74215" w:rsidRDefault="00F74215">
      <w:pPr>
        <w:spacing w:before="100" w:beforeAutospacing="1" w:after="100" w:afterAutospacing="1" w:line="480" w:lineRule="auto"/>
        <w:ind w:left="1418" w:firstLine="709"/>
        <w:jc w:val="both"/>
        <w:rPr>
          <w:b/>
          <w:bCs/>
          <w:sz w:val="24"/>
          <w:szCs w:val="24"/>
          <w:u w:val="single"/>
        </w:rPr>
      </w:pPr>
      <w:r>
        <w:rPr>
          <w:b/>
          <w:bCs/>
          <w:i/>
          <w:iCs/>
          <w:sz w:val="24"/>
          <w:szCs w:val="24"/>
        </w:rPr>
        <w:t xml:space="preserve">     </w:t>
      </w:r>
      <w:r>
        <w:rPr>
          <w:b/>
          <w:bCs/>
          <w:i/>
          <w:iCs/>
          <w:sz w:val="24"/>
          <w:szCs w:val="24"/>
        </w:rPr>
        <w:tab/>
        <w:t xml:space="preserve">Art. 14 CANONE </w:t>
      </w:r>
      <w:proofErr w:type="spellStart"/>
      <w:r>
        <w:rPr>
          <w:b/>
          <w:bCs/>
          <w:i/>
          <w:iCs/>
          <w:sz w:val="24"/>
          <w:szCs w:val="24"/>
        </w:rPr>
        <w:t>DI</w:t>
      </w:r>
      <w:proofErr w:type="spellEnd"/>
      <w:r>
        <w:rPr>
          <w:b/>
          <w:bCs/>
          <w:i/>
          <w:iCs/>
          <w:sz w:val="24"/>
          <w:szCs w:val="24"/>
        </w:rPr>
        <w:t xml:space="preserve"> APPALTO</w:t>
      </w:r>
    </w:p>
    <w:p w:rsidR="00F74215" w:rsidRPr="00A37CD2" w:rsidRDefault="00497F5A">
      <w:pPr>
        <w:spacing w:before="100" w:beforeAutospacing="1" w:after="100" w:afterAutospacing="1" w:line="360" w:lineRule="auto"/>
        <w:ind w:firstLine="1065"/>
        <w:jc w:val="both"/>
        <w:rPr>
          <w:bCs/>
          <w:sz w:val="24"/>
          <w:szCs w:val="24"/>
        </w:rPr>
      </w:pPr>
      <w:r>
        <w:rPr>
          <w:bCs/>
          <w:sz w:val="24"/>
          <w:szCs w:val="24"/>
        </w:rPr>
        <w:t>Il</w:t>
      </w:r>
      <w:r w:rsidR="00A37CD2" w:rsidRPr="00A37CD2">
        <w:rPr>
          <w:bCs/>
          <w:sz w:val="24"/>
          <w:szCs w:val="24"/>
        </w:rPr>
        <w:t xml:space="preserve"> canone complessivo del presente appalto è stabilito dal prezzo risu</w:t>
      </w:r>
      <w:r w:rsidR="00EC6CD0">
        <w:rPr>
          <w:bCs/>
          <w:sz w:val="24"/>
          <w:szCs w:val="24"/>
        </w:rPr>
        <w:t>l</w:t>
      </w:r>
      <w:r w:rsidR="00A37CD2">
        <w:rPr>
          <w:bCs/>
          <w:sz w:val="24"/>
          <w:szCs w:val="24"/>
        </w:rPr>
        <w:t xml:space="preserve">tante dall’aggiudicazione. </w:t>
      </w:r>
    </w:p>
    <w:p w:rsidR="00F74215" w:rsidRDefault="00F74215">
      <w:pPr>
        <w:pStyle w:val="Corpotesto"/>
        <w:tabs>
          <w:tab w:val="left" w:pos="426"/>
        </w:tabs>
        <w:spacing w:line="240" w:lineRule="auto"/>
        <w:ind w:firstLine="709"/>
        <w:jc w:val="both"/>
        <w:rPr>
          <w:sz w:val="24"/>
        </w:rPr>
      </w:pPr>
      <w:r>
        <w:rPr>
          <w:sz w:val="24"/>
        </w:rPr>
        <w:t>Con tale corrispettivo l’appaltatore s’intende compensato di qualsiasi suo avere o pretendere dal Comune per il servizio o le prestazioni di che trattasi, senza alcun diritto a nuovi o maggiori compensi, essendo in tutto soddisfatto dal comune con il pagamento del canone.</w:t>
      </w:r>
    </w:p>
    <w:p w:rsidR="00F74215" w:rsidRDefault="00F74215">
      <w:pPr>
        <w:tabs>
          <w:tab w:val="left" w:pos="426"/>
        </w:tabs>
        <w:spacing w:before="100" w:beforeAutospacing="1" w:after="100" w:afterAutospacing="1"/>
        <w:ind w:firstLine="709"/>
        <w:jc w:val="both"/>
        <w:rPr>
          <w:sz w:val="24"/>
          <w:szCs w:val="24"/>
        </w:rPr>
      </w:pPr>
      <w:r>
        <w:rPr>
          <w:sz w:val="24"/>
          <w:szCs w:val="24"/>
        </w:rPr>
        <w:t>Il suddetto corrispettivo è comprensivo sia delle prestazioni di manodopera, della fornitura dei mezzi e dei materiali all’espletamento dei servizi, descritti nel presente.</w:t>
      </w:r>
    </w:p>
    <w:p w:rsidR="00F74215" w:rsidRDefault="00F74215">
      <w:pPr>
        <w:tabs>
          <w:tab w:val="left" w:pos="426"/>
        </w:tabs>
        <w:spacing w:before="100" w:beforeAutospacing="1" w:after="100" w:afterAutospacing="1"/>
        <w:ind w:left="142" w:firstLine="567"/>
        <w:jc w:val="both"/>
        <w:rPr>
          <w:sz w:val="24"/>
          <w:szCs w:val="24"/>
        </w:rPr>
      </w:pPr>
      <w:r>
        <w:rPr>
          <w:sz w:val="24"/>
          <w:szCs w:val="24"/>
        </w:rPr>
        <w:t>Il pagamento del canone avverrà in rate mensili posticipate, con pagamento entro 60 (sessanta )  giorni dalla data di ricezione della fattura.</w:t>
      </w:r>
    </w:p>
    <w:p w:rsidR="00F74215" w:rsidRDefault="00F74215">
      <w:pPr>
        <w:tabs>
          <w:tab w:val="left" w:pos="426"/>
        </w:tabs>
        <w:spacing w:before="100" w:beforeAutospacing="1" w:after="100" w:afterAutospacing="1"/>
        <w:ind w:left="142" w:firstLine="567"/>
        <w:jc w:val="both"/>
        <w:rPr>
          <w:sz w:val="24"/>
          <w:szCs w:val="24"/>
        </w:rPr>
      </w:pPr>
      <w:r>
        <w:rPr>
          <w:sz w:val="24"/>
          <w:szCs w:val="24"/>
        </w:rPr>
        <w:t xml:space="preserve">L’ammontare dell’appalto s’intende fisso ed invariabile per tutta la durata del contratto, non essendo ammessa la revisione del prezzo. </w:t>
      </w:r>
    </w:p>
    <w:p w:rsidR="00F74215" w:rsidRPr="00BA64EB" w:rsidRDefault="00BA64EB">
      <w:pPr>
        <w:tabs>
          <w:tab w:val="left" w:pos="426"/>
        </w:tabs>
        <w:spacing w:before="100" w:beforeAutospacing="1" w:after="100" w:afterAutospacing="1"/>
        <w:ind w:left="142" w:firstLine="567"/>
        <w:jc w:val="both"/>
        <w:rPr>
          <w:sz w:val="24"/>
          <w:szCs w:val="24"/>
        </w:rPr>
      </w:pPr>
      <w:r w:rsidRPr="00BA64EB">
        <w:rPr>
          <w:sz w:val="24"/>
          <w:szCs w:val="24"/>
        </w:rPr>
        <w:t>Le prestazioni di cui all’ultimo comma dell’</w:t>
      </w:r>
      <w:r>
        <w:rPr>
          <w:sz w:val="24"/>
          <w:szCs w:val="24"/>
        </w:rPr>
        <w:t>art.3 saranno oggetto di contabilità integrativa rispetto al canone sopra definito.</w:t>
      </w:r>
    </w:p>
    <w:p w:rsidR="00F74215" w:rsidRDefault="00F74215">
      <w:pPr>
        <w:pStyle w:val="Titolo1"/>
        <w:numPr>
          <w:ilvl w:val="0"/>
          <w:numId w:val="0"/>
        </w:numPr>
        <w:tabs>
          <w:tab w:val="left" w:pos="426"/>
        </w:tabs>
        <w:ind w:left="360"/>
        <w:rPr>
          <w:i w:val="0"/>
          <w:iCs/>
          <w:u w:val="single"/>
        </w:rPr>
      </w:pPr>
      <w:r>
        <w:t xml:space="preserve">                                </w:t>
      </w:r>
      <w:bookmarkStart w:id="28" w:name="_Toc528920719"/>
      <w:r>
        <w:t>Art.</w:t>
      </w:r>
      <w:r w:rsidRPr="004C016D">
        <w:rPr>
          <w:szCs w:val="24"/>
        </w:rPr>
        <w:t>15</w:t>
      </w:r>
      <w:bookmarkStart w:id="29" w:name="_Toc100039099"/>
      <w:r w:rsidR="004C016D">
        <w:rPr>
          <w:i w:val="0"/>
          <w:iCs/>
          <w:szCs w:val="24"/>
        </w:rPr>
        <w:t xml:space="preserve"> </w:t>
      </w:r>
      <w:r w:rsidR="00004A0F">
        <w:rPr>
          <w:i w:val="0"/>
          <w:iCs/>
          <w:szCs w:val="24"/>
        </w:rPr>
        <w:t xml:space="preserve"> </w:t>
      </w:r>
      <w:r w:rsidRPr="004C016D">
        <w:rPr>
          <w:szCs w:val="24"/>
        </w:rPr>
        <w:t>SPESE</w:t>
      </w:r>
      <w:r>
        <w:t xml:space="preserve"> E TASSE A CARICO DEL CONCESSIONARIO</w:t>
      </w:r>
      <w:bookmarkEnd w:id="29"/>
      <w:bookmarkEnd w:id="28"/>
    </w:p>
    <w:p w:rsidR="00F74215" w:rsidRDefault="00F74215">
      <w:pPr>
        <w:tabs>
          <w:tab w:val="left" w:pos="426"/>
        </w:tabs>
        <w:spacing w:before="100" w:beforeAutospacing="1" w:after="100" w:afterAutospacing="1"/>
        <w:ind w:left="142" w:firstLine="567"/>
        <w:jc w:val="both"/>
        <w:rPr>
          <w:sz w:val="24"/>
          <w:szCs w:val="24"/>
        </w:rPr>
      </w:pPr>
      <w:r>
        <w:rPr>
          <w:sz w:val="24"/>
          <w:szCs w:val="24"/>
        </w:rPr>
        <w:t>Sono a completo carico del Concessionario tutte le spese relative alla stipulazione del contratto, nonché le spese e le tasse, imposte e licenze comprese quelle di bollo e di registrazione.</w:t>
      </w:r>
    </w:p>
    <w:p w:rsidR="006B57F2" w:rsidRDefault="00F74215" w:rsidP="006B57F2">
      <w:pPr>
        <w:pStyle w:val="Titolo1"/>
        <w:numPr>
          <w:ilvl w:val="0"/>
          <w:numId w:val="0"/>
        </w:numPr>
        <w:spacing w:line="240" w:lineRule="auto"/>
        <w:ind w:left="2487" w:firstLine="349"/>
        <w:jc w:val="left"/>
      </w:pPr>
      <w:bookmarkStart w:id="30" w:name="_Toc100039097"/>
      <w:bookmarkStart w:id="31" w:name="_Toc528920720"/>
      <w:r>
        <w:t>Art. 16 CAUZIONE</w:t>
      </w:r>
      <w:bookmarkEnd w:id="30"/>
      <w:r w:rsidR="006B57F2">
        <w:t xml:space="preserve"> – COPERTURA ASSICURATIVA</w:t>
      </w:r>
      <w:bookmarkEnd w:id="31"/>
      <w:r w:rsidR="006B57F2">
        <w:t xml:space="preserve"> </w:t>
      </w:r>
    </w:p>
    <w:p w:rsidR="00F74215" w:rsidRDefault="006B57F2" w:rsidP="006B57F2">
      <w:pPr>
        <w:pStyle w:val="Titolo1"/>
        <w:numPr>
          <w:ilvl w:val="0"/>
          <w:numId w:val="0"/>
        </w:numPr>
        <w:spacing w:line="240" w:lineRule="auto"/>
        <w:ind w:left="3899" w:firstLine="349"/>
        <w:jc w:val="left"/>
      </w:pPr>
      <w:bookmarkStart w:id="32" w:name="_Toc528919865"/>
      <w:bookmarkStart w:id="33" w:name="_Toc528920721"/>
      <w:r>
        <w:t>ed obblighi assistenziali</w:t>
      </w:r>
      <w:bookmarkEnd w:id="32"/>
      <w:bookmarkEnd w:id="33"/>
    </w:p>
    <w:p w:rsidR="00F74215" w:rsidRDefault="00F74215">
      <w:pPr>
        <w:spacing w:before="100" w:beforeAutospacing="1" w:after="100" w:afterAutospacing="1"/>
        <w:ind w:firstLine="709"/>
        <w:jc w:val="both"/>
        <w:rPr>
          <w:sz w:val="24"/>
          <w:szCs w:val="24"/>
        </w:rPr>
      </w:pPr>
      <w:r>
        <w:rPr>
          <w:sz w:val="24"/>
          <w:szCs w:val="24"/>
        </w:rPr>
        <w:t xml:space="preserve">Il Concessionario, all’aggiudicazione del servizio, si impegna a sottoscrivere a titolo di ulteriore garanzia apposita polizza </w:t>
      </w:r>
      <w:proofErr w:type="spellStart"/>
      <w:r>
        <w:rPr>
          <w:sz w:val="24"/>
          <w:szCs w:val="24"/>
        </w:rPr>
        <w:t>fidejussoria</w:t>
      </w:r>
      <w:proofErr w:type="spellEnd"/>
      <w:r>
        <w:rPr>
          <w:sz w:val="24"/>
          <w:szCs w:val="24"/>
        </w:rPr>
        <w:t xml:space="preserve">  e/o assegno circolare intestato al Comune, di </w:t>
      </w:r>
      <w:r>
        <w:rPr>
          <w:sz w:val="24"/>
          <w:szCs w:val="24"/>
        </w:rPr>
        <w:lastRenderedPageBreak/>
        <w:t>importo pari al 10% dell’importo totale dell’appalto al netto del ribasso d’asta</w:t>
      </w:r>
      <w:r w:rsidR="00B43F24">
        <w:rPr>
          <w:sz w:val="24"/>
          <w:szCs w:val="24"/>
        </w:rPr>
        <w:t>, salvo incrementi e/o r</w:t>
      </w:r>
      <w:r w:rsidR="008D0275">
        <w:rPr>
          <w:sz w:val="24"/>
          <w:szCs w:val="24"/>
        </w:rPr>
        <w:t>i</w:t>
      </w:r>
      <w:r w:rsidR="00B43F24">
        <w:rPr>
          <w:sz w:val="24"/>
          <w:szCs w:val="24"/>
        </w:rPr>
        <w:t xml:space="preserve">duzioni a norma dell’art. 103 comma </w:t>
      </w:r>
      <w:proofErr w:type="spellStart"/>
      <w:r w:rsidR="00B43F24">
        <w:rPr>
          <w:sz w:val="24"/>
          <w:szCs w:val="24"/>
        </w:rPr>
        <w:t>Dlgs</w:t>
      </w:r>
      <w:proofErr w:type="spellEnd"/>
      <w:r w:rsidR="00B43F24">
        <w:rPr>
          <w:sz w:val="24"/>
          <w:szCs w:val="24"/>
        </w:rPr>
        <w:t>.50/2016</w:t>
      </w:r>
      <w:r>
        <w:rPr>
          <w:sz w:val="24"/>
          <w:szCs w:val="24"/>
        </w:rPr>
        <w:t>.</w:t>
      </w:r>
    </w:p>
    <w:p w:rsidR="006B57F2" w:rsidRDefault="006B57F2">
      <w:pPr>
        <w:spacing w:before="100" w:beforeAutospacing="1" w:after="100" w:afterAutospacing="1"/>
        <w:ind w:firstLine="709"/>
        <w:jc w:val="both"/>
        <w:rPr>
          <w:sz w:val="24"/>
          <w:szCs w:val="24"/>
        </w:rPr>
      </w:pPr>
      <w:r>
        <w:rPr>
          <w:sz w:val="24"/>
          <w:szCs w:val="24"/>
        </w:rPr>
        <w:t>La cooperativa/impresa sociale aggiudicataria si obbliga ad attivare copertura per la Responsabilità Civile verso terzi, per un massimale minimo di €. 500.000,00 ( cinquecentomila ), da presentarsi secondo lo schema tipo</w:t>
      </w:r>
      <w:r w:rsidR="00B43F24">
        <w:rPr>
          <w:sz w:val="24"/>
          <w:szCs w:val="24"/>
        </w:rPr>
        <w:t xml:space="preserve"> </w:t>
      </w:r>
      <w:r>
        <w:rPr>
          <w:sz w:val="24"/>
          <w:szCs w:val="24"/>
        </w:rPr>
        <w:t xml:space="preserve"> del D.M. </w:t>
      </w:r>
      <w:r w:rsidR="00B43F24">
        <w:rPr>
          <w:sz w:val="24"/>
          <w:szCs w:val="24"/>
        </w:rPr>
        <w:t>19/01/2018 n. 31</w:t>
      </w:r>
      <w:r>
        <w:rPr>
          <w:sz w:val="24"/>
          <w:szCs w:val="24"/>
        </w:rPr>
        <w:t>.</w:t>
      </w:r>
    </w:p>
    <w:p w:rsidR="006B57F2" w:rsidRDefault="006B57F2">
      <w:pPr>
        <w:spacing w:before="100" w:beforeAutospacing="1" w:after="100" w:afterAutospacing="1"/>
        <w:ind w:firstLine="709"/>
        <w:jc w:val="both"/>
        <w:rPr>
          <w:sz w:val="24"/>
          <w:szCs w:val="24"/>
        </w:rPr>
      </w:pPr>
      <w:r>
        <w:rPr>
          <w:sz w:val="24"/>
          <w:szCs w:val="24"/>
        </w:rPr>
        <w:t>Tutti gli obblighi ed oneri assicurativi antinfortunistici, assistenziali e previdenziali, sono a carico dell’Appaltatore, il quale ne è il solo responsabile.</w:t>
      </w:r>
    </w:p>
    <w:p w:rsidR="00BF50A8" w:rsidRDefault="00F74215" w:rsidP="00BF50A8">
      <w:pPr>
        <w:spacing w:before="100" w:beforeAutospacing="1" w:after="100" w:afterAutospacing="1"/>
        <w:ind w:firstLine="349"/>
        <w:jc w:val="center"/>
        <w:rPr>
          <w:b/>
          <w:bCs/>
          <w:i/>
          <w:iCs/>
          <w:sz w:val="24"/>
          <w:szCs w:val="24"/>
        </w:rPr>
      </w:pPr>
      <w:r>
        <w:rPr>
          <w:b/>
          <w:bCs/>
          <w:i/>
          <w:iCs/>
          <w:sz w:val="24"/>
          <w:szCs w:val="24"/>
        </w:rPr>
        <w:t>Art. 17</w:t>
      </w:r>
    </w:p>
    <w:p w:rsidR="00F74215" w:rsidRDefault="00BF50A8" w:rsidP="00BF50A8">
      <w:pPr>
        <w:spacing w:before="100" w:beforeAutospacing="1" w:after="100" w:afterAutospacing="1"/>
        <w:ind w:firstLine="349"/>
        <w:jc w:val="center"/>
        <w:rPr>
          <w:b/>
          <w:bCs/>
          <w:i/>
          <w:iCs/>
          <w:sz w:val="24"/>
          <w:szCs w:val="24"/>
        </w:rPr>
      </w:pPr>
      <w:r>
        <w:rPr>
          <w:b/>
          <w:bCs/>
          <w:i/>
          <w:iCs/>
          <w:sz w:val="24"/>
          <w:szCs w:val="24"/>
        </w:rPr>
        <w:t xml:space="preserve">MODIFICHE DEL CONTRATTO DURANTE IL PERIODO </w:t>
      </w:r>
      <w:proofErr w:type="spellStart"/>
      <w:r>
        <w:rPr>
          <w:b/>
          <w:bCs/>
          <w:i/>
          <w:iCs/>
          <w:sz w:val="24"/>
          <w:szCs w:val="24"/>
        </w:rPr>
        <w:t>DI</w:t>
      </w:r>
      <w:proofErr w:type="spellEnd"/>
      <w:r>
        <w:rPr>
          <w:b/>
          <w:bCs/>
          <w:i/>
          <w:iCs/>
          <w:sz w:val="24"/>
          <w:szCs w:val="24"/>
        </w:rPr>
        <w:t xml:space="preserve"> EFFICACIA</w:t>
      </w:r>
    </w:p>
    <w:p w:rsidR="00F74215" w:rsidRDefault="00BF50A8">
      <w:pPr>
        <w:pStyle w:val="Rientrocorpodeltesto3"/>
        <w:spacing w:line="240" w:lineRule="auto"/>
        <w:ind w:right="0" w:firstLine="709"/>
      </w:pPr>
      <w:r>
        <w:t xml:space="preserve">Le modifiche contrattuali devono essere autorizzate dal RUP che ne valuta l’ammissibilità’ ex art. 106 del </w:t>
      </w:r>
      <w:proofErr w:type="spellStart"/>
      <w:r>
        <w:t>d.lgs</w:t>
      </w:r>
      <w:proofErr w:type="spellEnd"/>
      <w:r>
        <w:t xml:space="preserve"> 50/2016</w:t>
      </w:r>
    </w:p>
    <w:p w:rsidR="00BF50A8" w:rsidRDefault="00BF50A8">
      <w:pPr>
        <w:pStyle w:val="Rientrocorpodeltesto3"/>
        <w:spacing w:line="240" w:lineRule="auto"/>
        <w:ind w:right="0" w:firstLine="709"/>
      </w:pPr>
    </w:p>
    <w:p w:rsidR="00F74215" w:rsidRDefault="00F74215">
      <w:pPr>
        <w:pStyle w:val="Rientrocorpodeltesto3"/>
        <w:ind w:left="360" w:firstLine="0"/>
        <w:rPr>
          <w:b/>
          <w:bCs/>
          <w:i/>
          <w:iCs/>
        </w:rPr>
      </w:pPr>
      <w:r>
        <w:rPr>
          <w:b/>
          <w:bCs/>
          <w:i/>
          <w:iCs/>
        </w:rPr>
        <w:t xml:space="preserve">                                      Art. 18 ATTO </w:t>
      </w:r>
      <w:proofErr w:type="spellStart"/>
      <w:r>
        <w:rPr>
          <w:b/>
          <w:bCs/>
          <w:i/>
          <w:iCs/>
        </w:rPr>
        <w:t>DI</w:t>
      </w:r>
      <w:proofErr w:type="spellEnd"/>
      <w:r>
        <w:rPr>
          <w:b/>
          <w:bCs/>
          <w:i/>
          <w:iCs/>
        </w:rPr>
        <w:t xml:space="preserve"> SOTTOMISSIONE</w:t>
      </w:r>
    </w:p>
    <w:p w:rsidR="00F74215" w:rsidRDefault="00F74215">
      <w:pPr>
        <w:pStyle w:val="Rientrocorpodeltesto3"/>
        <w:spacing w:line="240" w:lineRule="auto"/>
        <w:ind w:right="0" w:firstLine="709"/>
      </w:pPr>
      <w:r>
        <w:t xml:space="preserve">L’Impresa concessionaria dichiara di assoggettarsi al rispetto di tutte le norme e disposizioni dei regolamenti comunali, delle ordinanze sindacali e di Legge in materia, come pure all’osservanza dei provvedimenti delle superiori competenti Autorità, sotto comminazione, nei casi più gravi, della revoca </w:t>
      </w:r>
      <w:r w:rsidR="00B43F24">
        <w:t>dell’appalto</w:t>
      </w:r>
      <w:r>
        <w:t>.</w:t>
      </w:r>
    </w:p>
    <w:p w:rsidR="00BD5093" w:rsidRDefault="00F74215" w:rsidP="00BD5093">
      <w:pPr>
        <w:pStyle w:val="Rientrocorpodeltesto3"/>
        <w:spacing w:line="240" w:lineRule="auto"/>
        <w:ind w:right="0" w:firstLine="709"/>
      </w:pPr>
      <w:r>
        <w:t>La ditta si impegna altresì ad uniformarsi a tutte le variazioni al servizio che, a seguito di particolari disposizioni di legge, dovessero eventualmente essere imposte dal Comune e/o da altri Enti.</w:t>
      </w:r>
    </w:p>
    <w:p w:rsidR="00F74215" w:rsidRDefault="00F74215" w:rsidP="00BD5093">
      <w:pPr>
        <w:pStyle w:val="Rientrocorpodeltesto3"/>
        <w:spacing w:line="240" w:lineRule="auto"/>
        <w:ind w:right="0" w:firstLine="709"/>
        <w:rPr>
          <w:b/>
          <w:bCs/>
          <w:i/>
          <w:iCs/>
        </w:rPr>
      </w:pPr>
      <w:r>
        <w:t>Ogni spesa di qualsiasi natura ,derivante dalla violazioni del presente, ancorché richiesta al comune o dallo stesso sopportata, dovrà rimanere interamente a carico dell’impresa concessionaria.</w:t>
      </w:r>
    </w:p>
    <w:p w:rsidR="00F74215" w:rsidRDefault="00F74215">
      <w:pPr>
        <w:pStyle w:val="Rientrocorpodeltesto3"/>
        <w:ind w:left="360" w:firstLine="0"/>
        <w:rPr>
          <w:b/>
          <w:bCs/>
          <w:i/>
          <w:iCs/>
        </w:rPr>
      </w:pPr>
      <w:r>
        <w:rPr>
          <w:b/>
          <w:bCs/>
          <w:i/>
          <w:iCs/>
        </w:rPr>
        <w:t xml:space="preserve">                                     Art.19 STIPULAZIONE DEL CONTRATTO</w:t>
      </w:r>
    </w:p>
    <w:p w:rsidR="00004A0F" w:rsidRDefault="00F74215" w:rsidP="00DF07FE">
      <w:pPr>
        <w:ind w:firstLine="709"/>
        <w:jc w:val="both"/>
      </w:pPr>
      <w:r>
        <w:rPr>
          <w:sz w:val="24"/>
        </w:rPr>
        <w:t xml:space="preserve">La stipulazione del contratto di appalto avverrà entro 30 giorni dalla data di comunicazione </w:t>
      </w:r>
      <w:r w:rsidR="00DE5431">
        <w:rPr>
          <w:sz w:val="24"/>
        </w:rPr>
        <w:t>alla cooperativa</w:t>
      </w:r>
      <w:r>
        <w:rPr>
          <w:sz w:val="24"/>
        </w:rPr>
        <w:t xml:space="preserve"> aggiudicataria dell’avvenuta predisposizione del contratto stesso. Nel contratto sarà dato atto che l’impresa dichiara di aver preso conoscenza di tutte le norme previste nel presente.</w:t>
      </w:r>
      <w:bookmarkStart w:id="34" w:name="_Toc102966484"/>
    </w:p>
    <w:bookmarkEnd w:id="34"/>
    <w:p w:rsidR="00F74215" w:rsidRDefault="00F74215" w:rsidP="00E11FD9">
      <w:pPr>
        <w:ind w:firstLine="709"/>
        <w:jc w:val="both"/>
        <w:rPr>
          <w:snapToGrid w:val="0"/>
          <w:sz w:val="24"/>
        </w:rPr>
      </w:pPr>
      <w:r>
        <w:rPr>
          <w:snapToGrid w:val="0"/>
          <w:sz w:val="24"/>
        </w:rPr>
        <w:t>, la sospensione del pagamento delle rate in scadenza ed il risarcimento dei danni dovuti.</w:t>
      </w:r>
    </w:p>
    <w:p w:rsidR="00F74215" w:rsidRDefault="00F74215" w:rsidP="00DF07FE">
      <w:pPr>
        <w:spacing w:line="300" w:lineRule="exact"/>
        <w:jc w:val="both"/>
        <w:rPr>
          <w:sz w:val="24"/>
          <w:szCs w:val="24"/>
        </w:rPr>
      </w:pPr>
    </w:p>
    <w:p w:rsidR="00F74215" w:rsidRDefault="00F74215">
      <w:pPr>
        <w:pStyle w:val="Titolo1"/>
        <w:numPr>
          <w:ilvl w:val="0"/>
          <w:numId w:val="0"/>
        </w:numPr>
        <w:ind w:left="2269" w:firstLine="567"/>
        <w:jc w:val="left"/>
      </w:pPr>
      <w:bookmarkStart w:id="35" w:name="_Toc102966485"/>
      <w:bookmarkStart w:id="36" w:name="_Toc528920722"/>
      <w:r>
        <w:t>Art. 2</w:t>
      </w:r>
      <w:r w:rsidR="00A37CD2">
        <w:t>0</w:t>
      </w:r>
      <w:r>
        <w:t xml:space="preserve"> ACCETTAZIONE DELLE CLAUSOLE</w:t>
      </w:r>
      <w:bookmarkEnd w:id="35"/>
      <w:bookmarkEnd w:id="36"/>
    </w:p>
    <w:p w:rsidR="00F74215" w:rsidRDefault="00F74215">
      <w:pPr>
        <w:ind w:firstLine="709"/>
        <w:rPr>
          <w:snapToGrid w:val="0"/>
          <w:sz w:val="24"/>
        </w:rPr>
      </w:pPr>
      <w:r>
        <w:rPr>
          <w:snapToGrid w:val="0"/>
          <w:sz w:val="24"/>
        </w:rPr>
        <w:t>La presentazione dell'offerta comporta l'automatica incondizionata accettazione di tutte le norme e clausole previste dal presente capitolato.</w:t>
      </w:r>
    </w:p>
    <w:p w:rsidR="00F74215" w:rsidRDefault="00F74215">
      <w:pPr>
        <w:pStyle w:val="Testo"/>
        <w:spacing w:line="300" w:lineRule="exact"/>
      </w:pPr>
    </w:p>
    <w:p w:rsidR="00F74215" w:rsidRDefault="00F74215">
      <w:pPr>
        <w:pStyle w:val="Titolo1"/>
        <w:numPr>
          <w:ilvl w:val="0"/>
          <w:numId w:val="0"/>
        </w:numPr>
        <w:spacing w:line="240" w:lineRule="auto"/>
        <w:ind w:left="2835"/>
        <w:jc w:val="left"/>
      </w:pPr>
      <w:bookmarkStart w:id="37" w:name="_Toc528920723"/>
      <w:r>
        <w:t xml:space="preserve">Art. 22  </w:t>
      </w:r>
      <w:bookmarkStart w:id="38" w:name="_Toc102966486"/>
      <w:r>
        <w:t>SORVEGLIANZA SULL’ESPLETAMENTO DEL SERVIZIO</w:t>
      </w:r>
      <w:bookmarkEnd w:id="38"/>
      <w:bookmarkEnd w:id="37"/>
    </w:p>
    <w:p w:rsidR="00F74215" w:rsidRDefault="00F74215" w:rsidP="00E11FD9">
      <w:pPr>
        <w:ind w:firstLine="709"/>
        <w:jc w:val="both"/>
        <w:rPr>
          <w:snapToGrid w:val="0"/>
          <w:sz w:val="24"/>
        </w:rPr>
      </w:pPr>
      <w:r>
        <w:rPr>
          <w:snapToGrid w:val="0"/>
          <w:sz w:val="24"/>
        </w:rPr>
        <w:t xml:space="preserve">Al </w:t>
      </w:r>
      <w:r w:rsidR="000B2EC1">
        <w:rPr>
          <w:snapToGrid w:val="0"/>
          <w:sz w:val="24"/>
        </w:rPr>
        <w:t xml:space="preserve"> personale dell’Area Ambiente ed al </w:t>
      </w:r>
      <w:r>
        <w:rPr>
          <w:snapToGrid w:val="0"/>
          <w:sz w:val="24"/>
        </w:rPr>
        <w:t xml:space="preserve">Comando di Polizia Municipale del Comune di </w:t>
      </w:r>
      <w:proofErr w:type="spellStart"/>
      <w:r>
        <w:rPr>
          <w:snapToGrid w:val="0"/>
          <w:sz w:val="24"/>
        </w:rPr>
        <w:t>Vezzano</w:t>
      </w:r>
      <w:proofErr w:type="spellEnd"/>
      <w:r>
        <w:rPr>
          <w:snapToGrid w:val="0"/>
          <w:sz w:val="24"/>
        </w:rPr>
        <w:t xml:space="preserve"> Ligure, è affidato direttamente il controllo e la verifica, con apposita relazione scritta settimanale dell' adempimento di quanto stabilito dai precedenti articoli del presente capitolato.</w:t>
      </w:r>
    </w:p>
    <w:p w:rsidR="00F74215" w:rsidRDefault="00F74215">
      <w:pPr>
        <w:spacing w:line="300" w:lineRule="exact"/>
        <w:jc w:val="both"/>
        <w:rPr>
          <w:sz w:val="24"/>
        </w:rPr>
      </w:pPr>
      <w:r>
        <w:rPr>
          <w:sz w:val="24"/>
        </w:rPr>
        <w:tab/>
      </w:r>
      <w:r>
        <w:rPr>
          <w:sz w:val="24"/>
        </w:rPr>
        <w:tab/>
      </w:r>
      <w:r>
        <w:rPr>
          <w:sz w:val="24"/>
        </w:rPr>
        <w:tab/>
      </w:r>
      <w:r>
        <w:rPr>
          <w:sz w:val="24"/>
        </w:rPr>
        <w:tab/>
      </w:r>
      <w:r>
        <w:rPr>
          <w:sz w:val="24"/>
        </w:rPr>
        <w:tab/>
      </w:r>
      <w:r>
        <w:rPr>
          <w:sz w:val="24"/>
        </w:rPr>
        <w:tab/>
      </w:r>
    </w:p>
    <w:p w:rsidR="00F74215" w:rsidRDefault="00F74215"/>
    <w:p w:rsidR="00F74215" w:rsidRDefault="00F74215">
      <w:pPr>
        <w:pStyle w:val="Titolo1"/>
        <w:numPr>
          <w:ilvl w:val="0"/>
          <w:numId w:val="0"/>
        </w:numPr>
        <w:ind w:left="2269" w:firstLine="567"/>
        <w:jc w:val="left"/>
      </w:pPr>
      <w:bookmarkStart w:id="39" w:name="_Toc528920724"/>
      <w:r>
        <w:lastRenderedPageBreak/>
        <w:t xml:space="preserve">Art. 23  </w:t>
      </w:r>
      <w:bookmarkStart w:id="40" w:name="_Toc102966487"/>
      <w:r>
        <w:t xml:space="preserve">DOMICILIO </w:t>
      </w:r>
      <w:bookmarkEnd w:id="40"/>
      <w:r w:rsidR="00004A0F">
        <w:t>DEL SOGGETTO AGGIUDICATARIO</w:t>
      </w:r>
      <w:bookmarkEnd w:id="39"/>
    </w:p>
    <w:p w:rsidR="00B43F24" w:rsidRDefault="00B43F24" w:rsidP="006B57F2">
      <w:pPr>
        <w:ind w:firstLine="709"/>
        <w:jc w:val="both"/>
        <w:rPr>
          <w:snapToGrid w:val="0"/>
          <w:sz w:val="24"/>
        </w:rPr>
      </w:pPr>
      <w:r>
        <w:rPr>
          <w:snapToGrid w:val="0"/>
          <w:sz w:val="24"/>
        </w:rPr>
        <w:t>A tutti gli effetti</w:t>
      </w:r>
      <w:r w:rsidR="00F74215">
        <w:rPr>
          <w:snapToGrid w:val="0"/>
          <w:sz w:val="24"/>
        </w:rPr>
        <w:t xml:space="preserve"> del presente appalto, </w:t>
      </w:r>
      <w:r w:rsidR="006B57F2">
        <w:rPr>
          <w:snapToGrid w:val="0"/>
          <w:sz w:val="24"/>
        </w:rPr>
        <w:t>la cooperativa/impresa sociale deve</w:t>
      </w:r>
      <w:r w:rsidR="00F74215">
        <w:rPr>
          <w:snapToGrid w:val="0"/>
          <w:sz w:val="24"/>
        </w:rPr>
        <w:t xml:space="preserve"> elegge</w:t>
      </w:r>
      <w:r w:rsidR="006B57F2">
        <w:rPr>
          <w:snapToGrid w:val="0"/>
          <w:sz w:val="24"/>
        </w:rPr>
        <w:t xml:space="preserve">re domicilio nel luogo, deve eleggere domicilio </w:t>
      </w:r>
      <w:r>
        <w:rPr>
          <w:snapToGrid w:val="0"/>
          <w:sz w:val="24"/>
        </w:rPr>
        <w:t>nel territorio del comune;</w:t>
      </w:r>
    </w:p>
    <w:p w:rsidR="00F74215" w:rsidRDefault="00B43F24" w:rsidP="006B57F2">
      <w:pPr>
        <w:ind w:firstLine="709"/>
        <w:jc w:val="both"/>
        <w:rPr>
          <w:snapToGrid w:val="0"/>
          <w:sz w:val="24"/>
        </w:rPr>
      </w:pPr>
      <w:r>
        <w:rPr>
          <w:snapToGrid w:val="0"/>
          <w:sz w:val="24"/>
        </w:rPr>
        <w:t xml:space="preserve">Ove non abbia tale luogo uffici propri deve eleggere domicilio </w:t>
      </w:r>
      <w:r w:rsidR="006B57F2">
        <w:rPr>
          <w:snapToGrid w:val="0"/>
          <w:sz w:val="24"/>
        </w:rPr>
        <w:t>presso gli uffici comunali, o lo studio di un professionista, o gli uffici di società legalmente riconosciuta.</w:t>
      </w:r>
    </w:p>
    <w:p w:rsidR="00F74215" w:rsidRDefault="00F74215"/>
    <w:p w:rsidR="00F74215" w:rsidRDefault="00F74215">
      <w:pPr>
        <w:pStyle w:val="Titolo1"/>
        <w:numPr>
          <w:ilvl w:val="0"/>
          <w:numId w:val="0"/>
        </w:numPr>
        <w:ind w:left="2269" w:firstLine="567"/>
        <w:jc w:val="left"/>
      </w:pPr>
      <w:bookmarkStart w:id="41" w:name="_Toc528920725"/>
      <w:r>
        <w:t xml:space="preserve">Art. 24  </w:t>
      </w:r>
      <w:bookmarkStart w:id="42" w:name="_Toc102966489"/>
      <w:r>
        <w:t>CONTROVERSIE TRA LE PARTI</w:t>
      </w:r>
      <w:bookmarkEnd w:id="42"/>
      <w:bookmarkEnd w:id="41"/>
    </w:p>
    <w:p w:rsidR="00F74215" w:rsidRPr="00BA64EB" w:rsidRDefault="00F74215" w:rsidP="00BA64EB">
      <w:pPr>
        <w:ind w:firstLine="709"/>
      </w:pPr>
      <w:r>
        <w:rPr>
          <w:snapToGrid w:val="0"/>
          <w:sz w:val="24"/>
        </w:rPr>
        <w:t xml:space="preserve">A norma dell' art. 20 del C. P. C., per qualsiasi controversia, ove il Comune di </w:t>
      </w:r>
      <w:proofErr w:type="spellStart"/>
      <w:r>
        <w:rPr>
          <w:snapToGrid w:val="0"/>
          <w:sz w:val="24"/>
        </w:rPr>
        <w:t>Vezzano</w:t>
      </w:r>
      <w:proofErr w:type="spellEnd"/>
      <w:r>
        <w:rPr>
          <w:snapToGrid w:val="0"/>
          <w:sz w:val="24"/>
        </w:rPr>
        <w:t xml:space="preserve"> Ligure, possa essere comunque attore o convenuto, è esclusivamente competente il Foro di La Spezia.</w:t>
      </w:r>
    </w:p>
    <w:p w:rsidR="00F74215" w:rsidRDefault="00F74215"/>
    <w:p w:rsidR="00F74215" w:rsidRDefault="00F74215"/>
    <w:p w:rsidR="000F6D58" w:rsidRDefault="000F6D58"/>
    <w:p w:rsidR="000F6D58" w:rsidRDefault="000F6D58"/>
    <w:p w:rsidR="000F6D58" w:rsidRDefault="000F6D58"/>
    <w:p w:rsidR="000F6D58" w:rsidRDefault="000F6D58" w:rsidP="000F6D58">
      <w:pPr>
        <w:jc w:val="right"/>
        <w:rPr>
          <w:sz w:val="24"/>
        </w:rPr>
      </w:pPr>
      <w:r>
        <w:rPr>
          <w:sz w:val="24"/>
        </w:rPr>
        <w:t>Il Responsabile Area Ambiente</w:t>
      </w:r>
    </w:p>
    <w:p w:rsidR="000F6D58" w:rsidRDefault="000F6D58" w:rsidP="000F6D58">
      <w:pPr>
        <w:jc w:val="right"/>
        <w:rPr>
          <w:sz w:val="24"/>
        </w:rPr>
      </w:pPr>
      <w:r>
        <w:rPr>
          <w:sz w:val="24"/>
        </w:rPr>
        <w:t>Servizi Cimiteriali</w:t>
      </w:r>
    </w:p>
    <w:p w:rsidR="000F6D58" w:rsidRDefault="000F6D58" w:rsidP="000F6D58">
      <w:pPr>
        <w:ind w:left="426" w:firstLine="141"/>
        <w:jc w:val="right"/>
        <w:rPr>
          <w:snapToGrid w:val="0"/>
          <w:sz w:val="24"/>
        </w:rPr>
      </w:pPr>
      <w:r>
        <w:rPr>
          <w:sz w:val="24"/>
        </w:rPr>
        <w:t>Arch. Alessandro Cecchini</w:t>
      </w:r>
    </w:p>
    <w:p w:rsidR="000F6D58" w:rsidRDefault="000F6D58" w:rsidP="000F6D58">
      <w:pPr>
        <w:jc w:val="right"/>
      </w:pPr>
    </w:p>
    <w:sectPr w:rsidR="000F6D58" w:rsidSect="00185399">
      <w:headerReference w:type="default" r:id="rId9"/>
      <w:footerReference w:type="even" r:id="rId10"/>
      <w:footerReference w:type="default" r:id="rId11"/>
      <w:pgSz w:w="11907" w:h="16840" w:code="9"/>
      <w:pgMar w:top="1411" w:right="1138" w:bottom="1411" w:left="1276" w:header="677" w:footer="792"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7C4" w:rsidRDefault="006417C4">
      <w:r>
        <w:separator/>
      </w:r>
    </w:p>
  </w:endnote>
  <w:endnote w:type="continuationSeparator" w:id="0">
    <w:p w:rsidR="006417C4" w:rsidRDefault="006417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mmScrip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7C4" w:rsidRDefault="0023495F">
    <w:pPr>
      <w:pStyle w:val="Pidipagina"/>
      <w:framePr w:wrap="around" w:vAnchor="text" w:hAnchor="margin" w:xAlign="right" w:y="1"/>
      <w:rPr>
        <w:rStyle w:val="Numeropagina"/>
      </w:rPr>
    </w:pPr>
    <w:r>
      <w:rPr>
        <w:rStyle w:val="Numeropagina"/>
      </w:rPr>
      <w:fldChar w:fldCharType="begin"/>
    </w:r>
    <w:r w:rsidR="006417C4">
      <w:rPr>
        <w:rStyle w:val="Numeropagina"/>
      </w:rPr>
      <w:instrText xml:space="preserve">PAGE  </w:instrText>
    </w:r>
    <w:r>
      <w:rPr>
        <w:rStyle w:val="Numeropagina"/>
      </w:rPr>
      <w:fldChar w:fldCharType="end"/>
    </w:r>
  </w:p>
  <w:p w:rsidR="006417C4" w:rsidRDefault="006417C4">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7C4" w:rsidRDefault="006417C4">
    <w:pPr>
      <w:pStyle w:val="Pidipagina"/>
      <w:tabs>
        <w:tab w:val="clear" w:pos="9972"/>
        <w:tab w:val="right" w:pos="8931"/>
      </w:tabs>
      <w:rPr>
        <w:sz w:val="16"/>
      </w:rPr>
    </w:pPr>
    <w:r>
      <w:rPr>
        <w:i/>
        <w:sz w:val="16"/>
      </w:rPr>
      <w:t xml:space="preserve">COMUNE </w:t>
    </w:r>
    <w:proofErr w:type="spellStart"/>
    <w:r>
      <w:rPr>
        <w:i/>
        <w:sz w:val="16"/>
      </w:rPr>
      <w:t>DI</w:t>
    </w:r>
    <w:proofErr w:type="spellEnd"/>
    <w:r>
      <w:rPr>
        <w:i/>
        <w:sz w:val="16"/>
      </w:rPr>
      <w:t xml:space="preserve"> VEZZANO LIGURE</w:t>
    </w:r>
    <w:r>
      <w:rPr>
        <w:sz w:val="16"/>
      </w:rPr>
      <w:tab/>
    </w:r>
    <w:r>
      <w:rPr>
        <w:sz w:val="16"/>
      </w:rPr>
      <w:tab/>
    </w:r>
    <w:r>
      <w:rPr>
        <w:snapToGrid w:val="0"/>
        <w:sz w:val="16"/>
      </w:rPr>
      <w:t xml:space="preserve">Pagina </w:t>
    </w:r>
    <w:r w:rsidR="0023495F">
      <w:rPr>
        <w:snapToGrid w:val="0"/>
        <w:sz w:val="16"/>
      </w:rPr>
      <w:fldChar w:fldCharType="begin"/>
    </w:r>
    <w:r>
      <w:rPr>
        <w:snapToGrid w:val="0"/>
        <w:sz w:val="16"/>
      </w:rPr>
      <w:instrText xml:space="preserve"> PAGE </w:instrText>
    </w:r>
    <w:r w:rsidR="0023495F">
      <w:rPr>
        <w:snapToGrid w:val="0"/>
        <w:sz w:val="16"/>
      </w:rPr>
      <w:fldChar w:fldCharType="separate"/>
    </w:r>
    <w:r w:rsidR="00EC6CD0">
      <w:rPr>
        <w:noProof/>
        <w:snapToGrid w:val="0"/>
        <w:sz w:val="16"/>
      </w:rPr>
      <w:t>12</w:t>
    </w:r>
    <w:r w:rsidR="0023495F">
      <w:rPr>
        <w:snapToGrid w:val="0"/>
        <w:sz w:val="16"/>
      </w:rPr>
      <w:fldChar w:fldCharType="end"/>
    </w:r>
  </w:p>
  <w:p w:rsidR="006417C4" w:rsidRDefault="006417C4">
    <w:pPr>
      <w:pStyle w:val="Pidipagina"/>
      <w:ind w:right="360"/>
      <w:rPr>
        <w:i/>
        <w:sz w:val="16"/>
      </w:rPr>
    </w:pPr>
    <w:r>
      <w:rPr>
        <w:i/>
        <w:sz w:val="16"/>
      </w:rPr>
      <w:t xml:space="preserve">Via </w:t>
    </w:r>
    <w:proofErr w:type="spellStart"/>
    <w:r>
      <w:rPr>
        <w:i/>
        <w:sz w:val="16"/>
      </w:rPr>
      <w:t>Goito</w:t>
    </w:r>
    <w:proofErr w:type="spellEnd"/>
    <w:r>
      <w:rPr>
        <w:i/>
        <w:sz w:val="16"/>
      </w:rPr>
      <w:t>,2 - 19020- VEZZANO LIGURE (SP)</w:t>
    </w:r>
  </w:p>
  <w:p w:rsidR="006417C4" w:rsidRDefault="006417C4">
    <w:pPr>
      <w:pStyle w:val="Pidipagina"/>
      <w:ind w:right="360"/>
      <w:rPr>
        <w:i/>
        <w:sz w:val="16"/>
      </w:rPr>
    </w:pPr>
    <w:r>
      <w:rPr>
        <w:i/>
        <w:sz w:val="16"/>
      </w:rPr>
      <w:t>AREA AMBIENTE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7C4" w:rsidRDefault="006417C4">
      <w:r>
        <w:separator/>
      </w:r>
    </w:p>
  </w:footnote>
  <w:footnote w:type="continuationSeparator" w:id="0">
    <w:p w:rsidR="006417C4" w:rsidRDefault="006417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7C4" w:rsidRDefault="006417C4" w:rsidP="003F5483">
    <w:pPr>
      <w:pStyle w:val="Intestazione"/>
      <w:tabs>
        <w:tab w:val="left" w:pos="567"/>
      </w:tabs>
      <w:jc w:val="center"/>
      <w:rPr>
        <w:i/>
        <w:sz w:val="16"/>
      </w:rPr>
    </w:pPr>
    <w:r>
      <w:rPr>
        <w:i/>
        <w:sz w:val="16"/>
      </w:rPr>
      <w:t xml:space="preserve">CAPITOLATO SPECIALE D’APPALTO PULIZIE STRADE OPERE </w:t>
    </w:r>
    <w:proofErr w:type="spellStart"/>
    <w:r>
      <w:rPr>
        <w:i/>
        <w:sz w:val="16"/>
      </w:rPr>
      <w:t>DI</w:t>
    </w:r>
    <w:proofErr w:type="spellEnd"/>
    <w:r>
      <w:rPr>
        <w:i/>
        <w:sz w:val="16"/>
      </w:rPr>
      <w:t xml:space="preserve"> SISTEMAZIONE VERDE</w:t>
    </w:r>
  </w:p>
  <w:p w:rsidR="006417C4" w:rsidRDefault="006417C4" w:rsidP="003F5483">
    <w:pPr>
      <w:pStyle w:val="Intestazione"/>
      <w:tabs>
        <w:tab w:val="left" w:pos="567"/>
      </w:tabs>
      <w:jc w:val="center"/>
      <w:rPr>
        <w:i/>
        <w:sz w:val="16"/>
      </w:rPr>
    </w:pPr>
    <w:r>
      <w:rPr>
        <w:i/>
        <w:sz w:val="16"/>
      </w:rPr>
      <w:t>COOPERATIVE – IMPRESE SOCIALI</w:t>
    </w:r>
  </w:p>
  <w:p w:rsidR="006417C4" w:rsidRDefault="006417C4">
    <w:pPr>
      <w:pStyle w:val="Intestazione"/>
      <w:tabs>
        <w:tab w:val="left" w:pos="567"/>
      </w:tabs>
      <w:jc w:val="right"/>
      <w:rPr>
        <w:i/>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B43DE"/>
    <w:multiLevelType w:val="hybridMultilevel"/>
    <w:tmpl w:val="829065C4"/>
    <w:lvl w:ilvl="0" w:tplc="E3E0C9B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54744B3"/>
    <w:multiLevelType w:val="singleLevel"/>
    <w:tmpl w:val="7EC0F402"/>
    <w:lvl w:ilvl="0">
      <w:start w:val="9"/>
      <w:numFmt w:val="decimal"/>
      <w:lvlText w:val="%1)"/>
      <w:lvlJc w:val="left"/>
      <w:pPr>
        <w:tabs>
          <w:tab w:val="num" w:pos="480"/>
        </w:tabs>
        <w:ind w:left="480" w:hanging="360"/>
      </w:pPr>
      <w:rPr>
        <w:rFonts w:hint="default"/>
      </w:rPr>
    </w:lvl>
  </w:abstractNum>
  <w:abstractNum w:abstractNumId="2">
    <w:nsid w:val="69DE4862"/>
    <w:multiLevelType w:val="multilevel"/>
    <w:tmpl w:val="4C861670"/>
    <w:lvl w:ilvl="0">
      <w:start w:val="1"/>
      <w:numFmt w:val="decimal"/>
      <w:pStyle w:val="Titolo1"/>
      <w:lvlText w:val="Art. %1"/>
      <w:lvlJc w:val="left"/>
      <w:pPr>
        <w:tabs>
          <w:tab w:val="num" w:pos="2280"/>
        </w:tabs>
        <w:ind w:left="1560" w:firstLine="0"/>
      </w:pPr>
      <w:rPr>
        <w:rFonts w:ascii="Times New Roman" w:hAnsi="Times New Roman" w:hint="default"/>
        <w:b/>
        <w:i/>
      </w:rPr>
    </w:lvl>
    <w:lvl w:ilvl="1">
      <w:start w:val="1"/>
      <w:numFmt w:val="decimalZero"/>
      <w:pStyle w:val="Titolo2"/>
      <w:isLgl/>
      <w:lvlText w:val="Sezione %1.%2"/>
      <w:lvlJc w:val="left"/>
      <w:pPr>
        <w:tabs>
          <w:tab w:val="num" w:pos="1080"/>
        </w:tabs>
        <w:ind w:left="0" w:firstLine="0"/>
      </w:pPr>
      <w:rPr>
        <w:rFonts w:hint="default"/>
      </w:rPr>
    </w:lvl>
    <w:lvl w:ilvl="2">
      <w:start w:val="1"/>
      <w:numFmt w:val="lowerLetter"/>
      <w:pStyle w:val="Titolo3"/>
      <w:lvlText w:val="(%3)"/>
      <w:lvlJc w:val="left"/>
      <w:pPr>
        <w:tabs>
          <w:tab w:val="num" w:pos="720"/>
        </w:tabs>
        <w:ind w:left="720" w:hanging="432"/>
      </w:pPr>
      <w:rPr>
        <w:rFonts w:hint="default"/>
      </w:rPr>
    </w:lvl>
    <w:lvl w:ilvl="3">
      <w:start w:val="1"/>
      <w:numFmt w:val="lowerRoman"/>
      <w:pStyle w:val="Titolo4"/>
      <w:lvlText w:val="(%4)"/>
      <w:lvlJc w:val="right"/>
      <w:pPr>
        <w:tabs>
          <w:tab w:val="num" w:pos="864"/>
        </w:tabs>
        <w:ind w:left="864" w:hanging="144"/>
      </w:pPr>
      <w:rPr>
        <w:rFonts w:hint="default"/>
      </w:rPr>
    </w:lvl>
    <w:lvl w:ilvl="4">
      <w:start w:val="1"/>
      <w:numFmt w:val="decimal"/>
      <w:pStyle w:val="Titolo5"/>
      <w:lvlText w:val="%5)"/>
      <w:lvlJc w:val="left"/>
      <w:pPr>
        <w:tabs>
          <w:tab w:val="num" w:pos="1008"/>
        </w:tabs>
        <w:ind w:left="1008" w:hanging="432"/>
      </w:pPr>
      <w:rPr>
        <w:rFonts w:hint="default"/>
      </w:rPr>
    </w:lvl>
    <w:lvl w:ilvl="5">
      <w:start w:val="1"/>
      <w:numFmt w:val="lowerLetter"/>
      <w:pStyle w:val="Titolo6"/>
      <w:lvlText w:val="%6)"/>
      <w:lvlJc w:val="left"/>
      <w:pPr>
        <w:tabs>
          <w:tab w:val="num" w:pos="1152"/>
        </w:tabs>
        <w:ind w:left="1152" w:hanging="432"/>
      </w:pPr>
      <w:rPr>
        <w:rFonts w:hint="default"/>
      </w:rPr>
    </w:lvl>
    <w:lvl w:ilvl="6">
      <w:start w:val="1"/>
      <w:numFmt w:val="lowerRoman"/>
      <w:pStyle w:val="Titolo7"/>
      <w:lvlText w:val="%7)"/>
      <w:lvlJc w:val="right"/>
      <w:pPr>
        <w:tabs>
          <w:tab w:val="num" w:pos="1296"/>
        </w:tabs>
        <w:ind w:left="1296" w:hanging="288"/>
      </w:pPr>
      <w:rPr>
        <w:rFonts w:hint="default"/>
      </w:rPr>
    </w:lvl>
    <w:lvl w:ilvl="7">
      <w:start w:val="1"/>
      <w:numFmt w:val="lowerLetter"/>
      <w:pStyle w:val="Titolo8"/>
      <w:lvlText w:val="%8."/>
      <w:lvlJc w:val="left"/>
      <w:pPr>
        <w:tabs>
          <w:tab w:val="num" w:pos="1440"/>
        </w:tabs>
        <w:ind w:left="1440" w:hanging="432"/>
      </w:pPr>
      <w:rPr>
        <w:rFonts w:hint="default"/>
      </w:rPr>
    </w:lvl>
    <w:lvl w:ilvl="8">
      <w:start w:val="1"/>
      <w:numFmt w:val="lowerRoman"/>
      <w:pStyle w:val="Titolo9"/>
      <w:lvlText w:val="%9."/>
      <w:lvlJc w:val="right"/>
      <w:pPr>
        <w:tabs>
          <w:tab w:val="num" w:pos="1584"/>
        </w:tabs>
        <w:ind w:left="1584" w:hanging="144"/>
      </w:pPr>
      <w:rPr>
        <w:rFonts w:hint="default"/>
      </w:rPr>
    </w:lvl>
  </w:abstractNum>
  <w:abstractNum w:abstractNumId="3">
    <w:nsid w:val="783029D1"/>
    <w:multiLevelType w:val="singleLevel"/>
    <w:tmpl w:val="63423CAA"/>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embedSystemFonts/>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14011"/>
    <w:rsid w:val="00001EDB"/>
    <w:rsid w:val="00004A0F"/>
    <w:rsid w:val="00013981"/>
    <w:rsid w:val="00014D31"/>
    <w:rsid w:val="000610FE"/>
    <w:rsid w:val="0006463C"/>
    <w:rsid w:val="00084D9C"/>
    <w:rsid w:val="000B2EC1"/>
    <w:rsid w:val="000C4E7A"/>
    <w:rsid w:val="000D5244"/>
    <w:rsid w:val="000E169E"/>
    <w:rsid w:val="000F5B65"/>
    <w:rsid w:val="000F6D58"/>
    <w:rsid w:val="00104149"/>
    <w:rsid w:val="001065D2"/>
    <w:rsid w:val="00112BDF"/>
    <w:rsid w:val="001214CC"/>
    <w:rsid w:val="00185399"/>
    <w:rsid w:val="00197A50"/>
    <w:rsid w:val="001B0064"/>
    <w:rsid w:val="001D3657"/>
    <w:rsid w:val="00217CB6"/>
    <w:rsid w:val="0023495F"/>
    <w:rsid w:val="0025405E"/>
    <w:rsid w:val="00256E14"/>
    <w:rsid w:val="00266EE8"/>
    <w:rsid w:val="00274493"/>
    <w:rsid w:val="00296BBD"/>
    <w:rsid w:val="002C1AF7"/>
    <w:rsid w:val="002E5ED6"/>
    <w:rsid w:val="002E780B"/>
    <w:rsid w:val="002E7E40"/>
    <w:rsid w:val="0030015D"/>
    <w:rsid w:val="0032309F"/>
    <w:rsid w:val="00336FDB"/>
    <w:rsid w:val="003F5483"/>
    <w:rsid w:val="00422BDB"/>
    <w:rsid w:val="00423E7C"/>
    <w:rsid w:val="004419A2"/>
    <w:rsid w:val="004511FE"/>
    <w:rsid w:val="004811C4"/>
    <w:rsid w:val="00497F5A"/>
    <w:rsid w:val="004A1BF5"/>
    <w:rsid w:val="004B0E9A"/>
    <w:rsid w:val="004C016D"/>
    <w:rsid w:val="004F0131"/>
    <w:rsid w:val="0053209E"/>
    <w:rsid w:val="005825EB"/>
    <w:rsid w:val="005A3AEB"/>
    <w:rsid w:val="005D51C2"/>
    <w:rsid w:val="005F237E"/>
    <w:rsid w:val="005F7E22"/>
    <w:rsid w:val="00610BE5"/>
    <w:rsid w:val="006118E4"/>
    <w:rsid w:val="006232F7"/>
    <w:rsid w:val="00625E11"/>
    <w:rsid w:val="00637427"/>
    <w:rsid w:val="006417C4"/>
    <w:rsid w:val="0066527D"/>
    <w:rsid w:val="0067791B"/>
    <w:rsid w:val="006B57F2"/>
    <w:rsid w:val="006E1711"/>
    <w:rsid w:val="00714011"/>
    <w:rsid w:val="0072192E"/>
    <w:rsid w:val="0074031F"/>
    <w:rsid w:val="007535A6"/>
    <w:rsid w:val="007566C5"/>
    <w:rsid w:val="007579A7"/>
    <w:rsid w:val="00783CC5"/>
    <w:rsid w:val="00795A03"/>
    <w:rsid w:val="007B24BE"/>
    <w:rsid w:val="007F2823"/>
    <w:rsid w:val="007F5A19"/>
    <w:rsid w:val="0085015B"/>
    <w:rsid w:val="00891B51"/>
    <w:rsid w:val="008B1AEB"/>
    <w:rsid w:val="008B66AA"/>
    <w:rsid w:val="008C162E"/>
    <w:rsid w:val="008D0275"/>
    <w:rsid w:val="008D0345"/>
    <w:rsid w:val="0090056D"/>
    <w:rsid w:val="00924D66"/>
    <w:rsid w:val="00940564"/>
    <w:rsid w:val="009A4BDF"/>
    <w:rsid w:val="009A5E5B"/>
    <w:rsid w:val="009A7DA6"/>
    <w:rsid w:val="009B225A"/>
    <w:rsid w:val="009B2DD1"/>
    <w:rsid w:val="009C4EAE"/>
    <w:rsid w:val="009D7906"/>
    <w:rsid w:val="009F2801"/>
    <w:rsid w:val="009F4993"/>
    <w:rsid w:val="00A37CD2"/>
    <w:rsid w:val="00AA12EE"/>
    <w:rsid w:val="00AC5F73"/>
    <w:rsid w:val="00AD2606"/>
    <w:rsid w:val="00AE4675"/>
    <w:rsid w:val="00B2003D"/>
    <w:rsid w:val="00B36341"/>
    <w:rsid w:val="00B43F24"/>
    <w:rsid w:val="00B97990"/>
    <w:rsid w:val="00BA64EB"/>
    <w:rsid w:val="00BA669F"/>
    <w:rsid w:val="00BC0E7D"/>
    <w:rsid w:val="00BC7CA4"/>
    <w:rsid w:val="00BD5093"/>
    <w:rsid w:val="00BF50A8"/>
    <w:rsid w:val="00C20745"/>
    <w:rsid w:val="00C541A4"/>
    <w:rsid w:val="00C54FCF"/>
    <w:rsid w:val="00C5544B"/>
    <w:rsid w:val="00C64DB8"/>
    <w:rsid w:val="00CB6C60"/>
    <w:rsid w:val="00CD3491"/>
    <w:rsid w:val="00CF0143"/>
    <w:rsid w:val="00CF56FE"/>
    <w:rsid w:val="00DE3434"/>
    <w:rsid w:val="00DE5431"/>
    <w:rsid w:val="00DF07FE"/>
    <w:rsid w:val="00E11FD9"/>
    <w:rsid w:val="00E148ED"/>
    <w:rsid w:val="00E53152"/>
    <w:rsid w:val="00E677B5"/>
    <w:rsid w:val="00EC244E"/>
    <w:rsid w:val="00EC6CD0"/>
    <w:rsid w:val="00ED03BF"/>
    <w:rsid w:val="00EE67A8"/>
    <w:rsid w:val="00F26C41"/>
    <w:rsid w:val="00F26D8F"/>
    <w:rsid w:val="00F40983"/>
    <w:rsid w:val="00F40BE5"/>
    <w:rsid w:val="00F74215"/>
    <w:rsid w:val="00F94A8C"/>
    <w:rsid w:val="00FA20E2"/>
    <w:rsid w:val="00FE540E"/>
    <w:rsid w:val="00FF21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85399"/>
  </w:style>
  <w:style w:type="paragraph" w:styleId="Titolo1">
    <w:name w:val="heading 1"/>
    <w:basedOn w:val="Normale"/>
    <w:next w:val="Normale"/>
    <w:qFormat/>
    <w:rsid w:val="00185399"/>
    <w:pPr>
      <w:keepNext/>
      <w:numPr>
        <w:numId w:val="2"/>
      </w:numPr>
      <w:spacing w:after="120" w:line="480" w:lineRule="auto"/>
      <w:jc w:val="center"/>
      <w:outlineLvl w:val="0"/>
    </w:pPr>
    <w:rPr>
      <w:b/>
      <w:i/>
      <w:sz w:val="24"/>
    </w:rPr>
  </w:style>
  <w:style w:type="paragraph" w:styleId="Titolo2">
    <w:name w:val="heading 2"/>
    <w:basedOn w:val="Normale"/>
    <w:next w:val="Normale"/>
    <w:qFormat/>
    <w:rsid w:val="00185399"/>
    <w:pPr>
      <w:keepNext/>
      <w:numPr>
        <w:ilvl w:val="1"/>
        <w:numId w:val="2"/>
      </w:numPr>
      <w:spacing w:line="360" w:lineRule="auto"/>
      <w:jc w:val="both"/>
      <w:outlineLvl w:val="1"/>
    </w:pPr>
    <w:rPr>
      <w:sz w:val="24"/>
      <w:u w:val="single"/>
    </w:rPr>
  </w:style>
  <w:style w:type="paragraph" w:styleId="Titolo3">
    <w:name w:val="heading 3"/>
    <w:basedOn w:val="Normale"/>
    <w:next w:val="Normale"/>
    <w:qFormat/>
    <w:rsid w:val="00185399"/>
    <w:pPr>
      <w:keepNext/>
      <w:numPr>
        <w:ilvl w:val="2"/>
        <w:numId w:val="2"/>
      </w:numPr>
      <w:spacing w:line="360" w:lineRule="auto"/>
      <w:jc w:val="center"/>
      <w:outlineLvl w:val="2"/>
    </w:pPr>
    <w:rPr>
      <w:sz w:val="32"/>
      <w:u w:val="single"/>
    </w:rPr>
  </w:style>
  <w:style w:type="paragraph" w:styleId="Titolo4">
    <w:name w:val="heading 4"/>
    <w:basedOn w:val="Normale"/>
    <w:next w:val="Normale"/>
    <w:qFormat/>
    <w:rsid w:val="00185399"/>
    <w:pPr>
      <w:keepNext/>
      <w:numPr>
        <w:ilvl w:val="3"/>
        <w:numId w:val="2"/>
      </w:numPr>
      <w:spacing w:line="360" w:lineRule="auto"/>
      <w:jc w:val="right"/>
      <w:outlineLvl w:val="3"/>
    </w:pPr>
    <w:rPr>
      <w:i/>
    </w:rPr>
  </w:style>
  <w:style w:type="paragraph" w:styleId="Titolo5">
    <w:name w:val="heading 5"/>
    <w:basedOn w:val="Normale"/>
    <w:next w:val="Normale"/>
    <w:qFormat/>
    <w:rsid w:val="00185399"/>
    <w:pPr>
      <w:keepNext/>
      <w:numPr>
        <w:ilvl w:val="4"/>
        <w:numId w:val="2"/>
      </w:numPr>
      <w:spacing w:line="300" w:lineRule="exact"/>
      <w:jc w:val="center"/>
      <w:outlineLvl w:val="4"/>
    </w:pPr>
    <w:rPr>
      <w:i/>
      <w:iCs/>
      <w:sz w:val="24"/>
    </w:rPr>
  </w:style>
  <w:style w:type="paragraph" w:styleId="Titolo6">
    <w:name w:val="heading 6"/>
    <w:basedOn w:val="Normale"/>
    <w:next w:val="Normale"/>
    <w:qFormat/>
    <w:rsid w:val="00185399"/>
    <w:pPr>
      <w:keepNext/>
      <w:numPr>
        <w:ilvl w:val="5"/>
        <w:numId w:val="2"/>
      </w:numPr>
      <w:spacing w:line="300" w:lineRule="exact"/>
      <w:jc w:val="both"/>
      <w:outlineLvl w:val="5"/>
    </w:pPr>
    <w:rPr>
      <w:color w:val="FFFF00"/>
      <w:sz w:val="24"/>
    </w:rPr>
  </w:style>
  <w:style w:type="paragraph" w:styleId="Titolo7">
    <w:name w:val="heading 7"/>
    <w:basedOn w:val="Normale"/>
    <w:next w:val="Normale"/>
    <w:qFormat/>
    <w:rsid w:val="00185399"/>
    <w:pPr>
      <w:keepNext/>
      <w:widowControl w:val="0"/>
      <w:numPr>
        <w:ilvl w:val="6"/>
        <w:numId w:val="2"/>
      </w:numPr>
      <w:jc w:val="center"/>
      <w:outlineLvl w:val="6"/>
    </w:pPr>
    <w:rPr>
      <w:snapToGrid w:val="0"/>
      <w:sz w:val="24"/>
    </w:rPr>
  </w:style>
  <w:style w:type="paragraph" w:styleId="Titolo8">
    <w:name w:val="heading 8"/>
    <w:basedOn w:val="Normale"/>
    <w:next w:val="Normale"/>
    <w:qFormat/>
    <w:rsid w:val="00185399"/>
    <w:pPr>
      <w:keepNext/>
      <w:widowControl w:val="0"/>
      <w:numPr>
        <w:ilvl w:val="7"/>
        <w:numId w:val="2"/>
      </w:numPr>
      <w:jc w:val="center"/>
      <w:outlineLvl w:val="7"/>
    </w:pPr>
    <w:rPr>
      <w:b/>
      <w:snapToGrid w:val="0"/>
      <w:sz w:val="24"/>
    </w:rPr>
  </w:style>
  <w:style w:type="paragraph" w:styleId="Titolo9">
    <w:name w:val="heading 9"/>
    <w:basedOn w:val="Normale"/>
    <w:next w:val="Normale"/>
    <w:qFormat/>
    <w:rsid w:val="00185399"/>
    <w:pPr>
      <w:keepNext/>
      <w:numPr>
        <w:ilvl w:val="8"/>
        <w:numId w:val="2"/>
      </w:numPr>
      <w:jc w:val="center"/>
      <w:outlineLvl w:val="8"/>
    </w:pPr>
    <w:rPr>
      <w:sz w:val="3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lencopuntatopall">
    <w:name w:val="Elenco puntato pall"/>
    <w:basedOn w:val="Normale"/>
    <w:rsid w:val="00185399"/>
    <w:pPr>
      <w:tabs>
        <w:tab w:val="num" w:pos="360"/>
      </w:tabs>
      <w:ind w:left="360" w:hanging="360"/>
    </w:pPr>
  </w:style>
  <w:style w:type="paragraph" w:styleId="Sommario1">
    <w:name w:val="toc 1"/>
    <w:basedOn w:val="Normale"/>
    <w:next w:val="Normale"/>
    <w:autoRedefine/>
    <w:uiPriority w:val="39"/>
    <w:rsid w:val="00185399"/>
    <w:pPr>
      <w:tabs>
        <w:tab w:val="left" w:pos="720"/>
        <w:tab w:val="right" w:leader="dot" w:pos="9483"/>
      </w:tabs>
      <w:spacing w:before="120"/>
    </w:pPr>
    <w:rPr>
      <w:i/>
      <w:noProof/>
      <w:szCs w:val="24"/>
    </w:rPr>
  </w:style>
  <w:style w:type="paragraph" w:customStyle="1" w:styleId="Corpotesto">
    <w:name w:val="Corpo testo"/>
    <w:basedOn w:val="Normale"/>
    <w:rsid w:val="00185399"/>
    <w:pPr>
      <w:spacing w:line="480" w:lineRule="auto"/>
      <w:jc w:val="center"/>
    </w:pPr>
    <w:rPr>
      <w:sz w:val="32"/>
    </w:rPr>
  </w:style>
  <w:style w:type="paragraph" w:customStyle="1" w:styleId="Tabella">
    <w:name w:val="Tabella"/>
    <w:basedOn w:val="Normale"/>
    <w:rsid w:val="00185399"/>
    <w:pPr>
      <w:jc w:val="both"/>
    </w:pPr>
  </w:style>
  <w:style w:type="paragraph" w:customStyle="1" w:styleId="Testo">
    <w:name w:val="Testo"/>
    <w:basedOn w:val="Normale"/>
    <w:rsid w:val="00185399"/>
    <w:pPr>
      <w:spacing w:line="360" w:lineRule="auto"/>
      <w:ind w:firstLine="284"/>
      <w:jc w:val="both"/>
    </w:pPr>
    <w:rPr>
      <w:sz w:val="24"/>
    </w:rPr>
  </w:style>
  <w:style w:type="paragraph" w:customStyle="1" w:styleId="p6">
    <w:name w:val="p6"/>
    <w:basedOn w:val="Normale"/>
    <w:rsid w:val="00185399"/>
    <w:pPr>
      <w:widowControl w:val="0"/>
      <w:tabs>
        <w:tab w:val="left" w:pos="320"/>
      </w:tabs>
      <w:spacing w:line="320" w:lineRule="atLeast"/>
    </w:pPr>
    <w:rPr>
      <w:snapToGrid w:val="0"/>
      <w:sz w:val="24"/>
    </w:rPr>
  </w:style>
  <w:style w:type="paragraph" w:styleId="Rientrocorpodeltesto2">
    <w:name w:val="Body Text Indent 2"/>
    <w:basedOn w:val="Normale"/>
    <w:rsid w:val="00185399"/>
    <w:pPr>
      <w:widowControl w:val="0"/>
      <w:tabs>
        <w:tab w:val="left" w:pos="-567"/>
      </w:tabs>
      <w:spacing w:line="360" w:lineRule="auto"/>
      <w:ind w:firstLine="284"/>
      <w:jc w:val="both"/>
    </w:pPr>
    <w:rPr>
      <w:color w:val="0000FF"/>
      <w:sz w:val="24"/>
    </w:rPr>
  </w:style>
  <w:style w:type="paragraph" w:styleId="Rientrocorpodeltesto3">
    <w:name w:val="Body Text Indent 3"/>
    <w:basedOn w:val="Normale"/>
    <w:rsid w:val="00185399"/>
    <w:pPr>
      <w:tabs>
        <w:tab w:val="right" w:pos="9214"/>
      </w:tabs>
      <w:spacing w:line="360" w:lineRule="auto"/>
      <w:ind w:right="2" w:firstLine="284"/>
      <w:jc w:val="both"/>
    </w:pPr>
    <w:rPr>
      <w:sz w:val="24"/>
    </w:rPr>
  </w:style>
  <w:style w:type="paragraph" w:styleId="Intestazione">
    <w:name w:val="header"/>
    <w:basedOn w:val="Normale"/>
    <w:rsid w:val="00185399"/>
    <w:pPr>
      <w:tabs>
        <w:tab w:val="center" w:pos="4986"/>
        <w:tab w:val="right" w:pos="9972"/>
      </w:tabs>
    </w:pPr>
  </w:style>
  <w:style w:type="character" w:styleId="Numeropagina">
    <w:name w:val="page number"/>
    <w:basedOn w:val="Carpredefinitoparagrafo"/>
    <w:rsid w:val="00185399"/>
  </w:style>
  <w:style w:type="paragraph" w:styleId="Pidipagina">
    <w:name w:val="footer"/>
    <w:basedOn w:val="Normale"/>
    <w:rsid w:val="00185399"/>
    <w:pPr>
      <w:tabs>
        <w:tab w:val="center" w:pos="4986"/>
        <w:tab w:val="right" w:pos="9972"/>
      </w:tabs>
    </w:pPr>
  </w:style>
  <w:style w:type="table" w:styleId="Grigliatabella">
    <w:name w:val="Table Grid"/>
    <w:basedOn w:val="Tabellanormale"/>
    <w:rsid w:val="00CF5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schera">
    <w:name w:val="Maschera"/>
    <w:basedOn w:val="Normale"/>
    <w:rsid w:val="00112BDF"/>
    <w:pPr>
      <w:tabs>
        <w:tab w:val="left" w:pos="144"/>
        <w:tab w:val="left" w:pos="864"/>
        <w:tab w:val="left" w:pos="1584"/>
        <w:tab w:val="left" w:pos="2304"/>
        <w:tab w:val="left" w:pos="3024"/>
        <w:tab w:val="left" w:pos="3744"/>
        <w:tab w:val="left" w:pos="4464"/>
        <w:tab w:val="left" w:pos="5184"/>
        <w:tab w:val="left" w:pos="5904"/>
        <w:tab w:val="left" w:pos="6624"/>
      </w:tabs>
      <w:spacing w:line="480" w:lineRule="auto"/>
      <w:jc w:val="center"/>
    </w:pPr>
    <w:rPr>
      <w:rFonts w:ascii="CommScript" w:hAnsi="CommScript"/>
      <w:i/>
      <w:sz w:val="36"/>
    </w:rPr>
  </w:style>
  <w:style w:type="paragraph" w:styleId="Testofumetto">
    <w:name w:val="Balloon Text"/>
    <w:basedOn w:val="Normale"/>
    <w:link w:val="TestofumettoCarattere"/>
    <w:rsid w:val="00A37CD2"/>
    <w:rPr>
      <w:rFonts w:ascii="Tahoma" w:hAnsi="Tahoma" w:cs="Tahoma"/>
      <w:sz w:val="16"/>
      <w:szCs w:val="16"/>
    </w:rPr>
  </w:style>
  <w:style w:type="character" w:customStyle="1" w:styleId="TestofumettoCarattere">
    <w:name w:val="Testo fumetto Carattere"/>
    <w:basedOn w:val="Carpredefinitoparagrafo"/>
    <w:link w:val="Testofumetto"/>
    <w:rsid w:val="00A37C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C401C6-C815-4D70-9517-AC01F339E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3351</Words>
  <Characters>20917</Characters>
  <Application>Microsoft Office Word</Application>
  <DocSecurity>0</DocSecurity>
  <Lines>174</Lines>
  <Paragraphs>48</Paragraphs>
  <ScaleCrop>false</ScaleCrop>
  <HeadingPairs>
    <vt:vector size="2" baseType="variant">
      <vt:variant>
        <vt:lpstr>Titolo</vt:lpstr>
      </vt:variant>
      <vt:variant>
        <vt:i4>1</vt:i4>
      </vt:variant>
    </vt:vector>
  </HeadingPairs>
  <TitlesOfParts>
    <vt:vector size="1" baseType="lpstr">
      <vt:lpstr>Art</vt:lpstr>
    </vt:vector>
  </TitlesOfParts>
  <Company>COMUNE VEZZANO LIGURE</Company>
  <LinksUpToDate>false</LinksUpToDate>
  <CharactersWithSpaces>24220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dc:title>
  <dc:creator>COMUNE VEZZANO LIGURE</dc:creator>
  <cp:lastModifiedBy>De Masi</cp:lastModifiedBy>
  <cp:revision>3</cp:revision>
  <cp:lastPrinted>2018-11-02T10:02:00Z</cp:lastPrinted>
  <dcterms:created xsi:type="dcterms:W3CDTF">2018-11-19T08:17:00Z</dcterms:created>
  <dcterms:modified xsi:type="dcterms:W3CDTF">2018-11-19T09:47:00Z</dcterms:modified>
</cp:coreProperties>
</file>