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32"/>
        <w:tblW w:w="4361" w:type="dxa"/>
        <w:tblLook w:val="01E0" w:firstRow="1" w:lastRow="1" w:firstColumn="1" w:lastColumn="1" w:noHBand="0" w:noVBand="0"/>
      </w:tblPr>
      <w:tblGrid>
        <w:gridCol w:w="4361"/>
      </w:tblGrid>
      <w:tr w:rsidR="00527013" w:rsidRPr="004551F0" w14:paraId="19E71701" w14:textId="77777777" w:rsidTr="008E7F64">
        <w:trPr>
          <w:trHeight w:val="1447"/>
        </w:trPr>
        <w:tc>
          <w:tcPr>
            <w:tcW w:w="4361" w:type="dxa"/>
          </w:tcPr>
          <w:p w14:paraId="2D07FA3E" w14:textId="77777777" w:rsidR="00527013" w:rsidRDefault="00527013" w:rsidP="008E7F64">
            <w:pPr>
              <w:rPr>
                <w:sz w:val="16"/>
                <w:szCs w:val="16"/>
              </w:rPr>
            </w:pPr>
            <w:r w:rsidRPr="004551F0">
              <w:rPr>
                <w:sz w:val="16"/>
                <w:szCs w:val="16"/>
              </w:rPr>
              <w:t xml:space="preserve">PROVINCIA DELLA SPEZIA </w:t>
            </w:r>
          </w:p>
          <w:p w14:paraId="2617E189" w14:textId="77777777" w:rsidR="00527013" w:rsidRPr="004551F0" w:rsidRDefault="00527013" w:rsidP="008E7F64">
            <w:pPr>
              <w:rPr>
                <w:sz w:val="16"/>
                <w:szCs w:val="16"/>
              </w:rPr>
            </w:pPr>
            <w:r w:rsidRPr="004551F0">
              <w:rPr>
                <w:sz w:val="16"/>
                <w:szCs w:val="16"/>
              </w:rPr>
              <w:t xml:space="preserve">Settore amministrativo </w:t>
            </w:r>
          </w:p>
          <w:p w14:paraId="7D340368" w14:textId="77777777" w:rsidR="00527013" w:rsidRDefault="00527013" w:rsidP="008E7F64">
            <w:pPr>
              <w:rPr>
                <w:sz w:val="16"/>
                <w:szCs w:val="16"/>
              </w:rPr>
            </w:pPr>
            <w:r w:rsidRPr="004551F0">
              <w:rPr>
                <w:sz w:val="16"/>
                <w:szCs w:val="16"/>
              </w:rPr>
              <w:t xml:space="preserve">Servizio Amministrazione Generale Appalti e contratti </w:t>
            </w:r>
            <w:r w:rsidR="009B19CB">
              <w:rPr>
                <w:sz w:val="16"/>
                <w:szCs w:val="16"/>
              </w:rPr>
              <w:t xml:space="preserve">Espropri </w:t>
            </w:r>
            <w:r w:rsidRPr="004551F0">
              <w:rPr>
                <w:sz w:val="16"/>
                <w:szCs w:val="16"/>
              </w:rPr>
              <w:t xml:space="preserve">TPL </w:t>
            </w:r>
            <w:r w:rsidR="009B19CB">
              <w:rPr>
                <w:sz w:val="16"/>
                <w:szCs w:val="16"/>
              </w:rPr>
              <w:t>Sanzioni amministrative</w:t>
            </w:r>
          </w:p>
          <w:p w14:paraId="4F73A74A" w14:textId="77777777" w:rsidR="00527013" w:rsidRDefault="00527013" w:rsidP="008E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Vittorio Veneto 2, La Spezia</w:t>
            </w:r>
          </w:p>
          <w:p w14:paraId="22E59B20" w14:textId="77777777" w:rsidR="00527013" w:rsidRDefault="00527013" w:rsidP="008E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0187 742324-282-297</w:t>
            </w:r>
          </w:p>
          <w:p w14:paraId="5D7CDAE9" w14:textId="77777777" w:rsidR="00527013" w:rsidRPr="004551F0" w:rsidRDefault="00527013" w:rsidP="008E7F64">
            <w:r>
              <w:rPr>
                <w:sz w:val="16"/>
                <w:szCs w:val="16"/>
              </w:rPr>
              <w:t>Pec: segre.contratti.provincia.laspezia@legalmail.it</w:t>
            </w:r>
          </w:p>
        </w:tc>
      </w:tr>
    </w:tbl>
    <w:p w14:paraId="516A4C97" w14:textId="77777777" w:rsidR="00527013" w:rsidRDefault="00527013" w:rsidP="00527013">
      <w:r>
        <w:rPr>
          <w:noProof/>
        </w:rPr>
        <w:drawing>
          <wp:inline distT="0" distB="0" distL="0" distR="0" wp14:anchorId="2CAD5836" wp14:editId="111DEC62">
            <wp:extent cx="942975" cy="110744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924C7" w14:textId="77777777" w:rsidR="00BD6438" w:rsidRDefault="00BD6438"/>
    <w:p w14:paraId="57D4E406" w14:textId="77777777" w:rsidR="001042A6" w:rsidRDefault="001042A6"/>
    <w:p w14:paraId="1D3C8C3B" w14:textId="77777777" w:rsidR="001042A6" w:rsidRDefault="001042A6"/>
    <w:p w14:paraId="36DC62F0" w14:textId="77777777" w:rsidR="001042A6" w:rsidRDefault="001042A6"/>
    <w:p w14:paraId="3FCC712C" w14:textId="77777777" w:rsidR="001042A6" w:rsidRDefault="001042A6"/>
    <w:p w14:paraId="211E729D" w14:textId="77777777" w:rsidR="001042A6" w:rsidRDefault="001042A6"/>
    <w:p w14:paraId="559F7D78" w14:textId="77777777" w:rsidR="00681AC4" w:rsidRDefault="00681AC4" w:rsidP="00681AC4">
      <w:pPr>
        <w:autoSpaceDE w:val="0"/>
        <w:autoSpaceDN w:val="0"/>
        <w:adjustRightInd w:val="0"/>
        <w:ind w:right="424"/>
        <w:jc w:val="both"/>
        <w:rPr>
          <w:rFonts w:eastAsia="Arial"/>
          <w:b/>
          <w:sz w:val="22"/>
          <w:szCs w:val="22"/>
        </w:rPr>
      </w:pPr>
    </w:p>
    <w:p w14:paraId="629D5582" w14:textId="6DD95B64" w:rsidR="00681AC4" w:rsidRPr="00FE6679" w:rsidRDefault="00681AC4" w:rsidP="00FE6679">
      <w:pPr>
        <w:autoSpaceDE w:val="0"/>
        <w:autoSpaceDN w:val="0"/>
        <w:adjustRightInd w:val="0"/>
        <w:ind w:right="424"/>
        <w:jc w:val="both"/>
        <w:rPr>
          <w:rFonts w:eastAsiaTheme="minorHAnsi"/>
          <w:b/>
          <w:lang w:eastAsia="en-US"/>
        </w:rPr>
      </w:pPr>
      <w:r w:rsidRPr="00A42672">
        <w:rPr>
          <w:rFonts w:eastAsia="Arial"/>
          <w:bCs/>
        </w:rPr>
        <w:t>OGGETTO:</w:t>
      </w:r>
      <w:r w:rsidRPr="00A42672">
        <w:rPr>
          <w:bCs/>
        </w:rPr>
        <w:t xml:space="preserve"> INVITO A PROCEDURA NEGOZIATA </w:t>
      </w:r>
      <w:r w:rsidRPr="00A42672">
        <w:rPr>
          <w:rFonts w:eastAsiaTheme="minorHAnsi"/>
          <w:bCs/>
          <w:lang w:eastAsia="en-US"/>
        </w:rPr>
        <w:t>EX ART. 1, COMMA 2 LETTERA B), DEL D.L. 76/2020</w:t>
      </w:r>
      <w:r w:rsidRPr="00A42672">
        <w:rPr>
          <w:bCs/>
        </w:rPr>
        <w:t xml:space="preserve"> (</w:t>
      </w:r>
      <w:r w:rsidRPr="00A42672">
        <w:rPr>
          <w:rFonts w:eastAsiaTheme="minorHAnsi"/>
          <w:bCs/>
          <w:lang w:eastAsia="en-US"/>
        </w:rPr>
        <w:t>convertito con modificazioni dalla Legge 120/2020) E COME MODIFICATO DALL’ART. 51 DEL D.L.77/2021 (convertito con modificazioni dalla Legge 108/2021) - COVID PANDEMIA INT. 7-20-48-0052</w:t>
      </w:r>
      <w:r w:rsidRPr="00A42672">
        <w:rPr>
          <w:bCs/>
        </w:rPr>
        <w:t xml:space="preserve"> PER L’AFFIDAMENTO DEI </w:t>
      </w:r>
      <w:r w:rsidRPr="00A42672">
        <w:rPr>
          <w:rFonts w:eastAsiaTheme="minorHAnsi"/>
          <w:bCs/>
          <w:lang w:eastAsia="en-US"/>
        </w:rPr>
        <w:t>LAVORI</w:t>
      </w:r>
      <w:r w:rsidRPr="00A42672">
        <w:rPr>
          <w:rFonts w:ascii="CIDFont+F1" w:eastAsiaTheme="minorHAnsi" w:hAnsi="CIDFont+F1" w:cs="CIDFont+F1"/>
          <w:bCs/>
          <w:lang w:eastAsia="en-US"/>
        </w:rPr>
        <w:t xml:space="preserve"> </w:t>
      </w:r>
      <w:r w:rsidRPr="00A42672">
        <w:rPr>
          <w:rFonts w:eastAsiaTheme="minorHAnsi"/>
          <w:bCs/>
          <w:lang w:eastAsia="en-US"/>
        </w:rPr>
        <w:t xml:space="preserve">RELATIVI ALL’INTERVENTO DI EFFICIENTAMENTO ENERGETICO PIANI 2° - 4° - 5° PALAZZO DI GOVERNO, COMPRESO ADEGUAMENTO IMPIANTO RICAMBIO ARIA IN CONFORMITA’ NORME COVID-19. CUP I41D20000310003 - CIG </w:t>
      </w:r>
      <w:r w:rsidR="00A42672" w:rsidRPr="00A42672">
        <w:rPr>
          <w:rStyle w:val="Enfasigrassetto"/>
          <w:b w:val="0"/>
        </w:rPr>
        <w:t>9030627526</w:t>
      </w:r>
      <w:r w:rsidRPr="002338F8">
        <w:rPr>
          <w:rFonts w:eastAsiaTheme="minorHAnsi"/>
          <w:bCs/>
          <w:lang w:eastAsia="en-US"/>
        </w:rPr>
        <w:t>-</w:t>
      </w:r>
      <w:r>
        <w:rPr>
          <w:rFonts w:eastAsiaTheme="minorHAnsi"/>
          <w:bCs/>
          <w:lang w:eastAsia="en-US"/>
        </w:rPr>
        <w:t xml:space="preserve"> </w:t>
      </w:r>
      <w:r w:rsidRPr="002338F8">
        <w:rPr>
          <w:rFonts w:eastAsiaTheme="minorHAnsi"/>
          <w:b/>
          <w:lang w:eastAsia="en-US"/>
        </w:rPr>
        <w:t>DOCUMENTI TECNICI</w:t>
      </w:r>
    </w:p>
    <w:p w14:paraId="3D53AA38" w14:textId="77777777" w:rsidR="00681AC4" w:rsidRPr="002338F8" w:rsidRDefault="00681AC4" w:rsidP="00681AC4">
      <w:pPr>
        <w:jc w:val="both"/>
      </w:pPr>
    </w:p>
    <w:p w14:paraId="4DB60DF8" w14:textId="5048F7BA" w:rsidR="00681AC4" w:rsidRDefault="00681AC4" w:rsidP="00681AC4">
      <w:pPr>
        <w:ind w:right="424"/>
        <w:jc w:val="both"/>
      </w:pPr>
      <w:r w:rsidRPr="001042A6">
        <w:rPr>
          <w:b/>
        </w:rPr>
        <w:t xml:space="preserve">SI COMUNICA </w:t>
      </w:r>
      <w:r>
        <w:rPr>
          <w:b/>
        </w:rPr>
        <w:t xml:space="preserve">CHE I DOCUMENTI TECNICI </w:t>
      </w:r>
      <w:r w:rsidR="00711A8D">
        <w:rPr>
          <w:b/>
        </w:rPr>
        <w:t>DELLA PROCEDURA IN OGGETTO</w:t>
      </w:r>
      <w:r w:rsidRPr="001042A6">
        <w:rPr>
          <w:b/>
        </w:rPr>
        <w:t xml:space="preserve"> SONO DISPONIBILI </w:t>
      </w:r>
      <w:r>
        <w:rPr>
          <w:b/>
        </w:rPr>
        <w:t xml:space="preserve">SUL SITO </w:t>
      </w:r>
      <w:r>
        <w:rPr>
          <w:rFonts w:eastAsiaTheme="minorHAnsi"/>
          <w:color w:val="000000"/>
          <w:lang w:eastAsia="en-US"/>
        </w:rPr>
        <w:t xml:space="preserve"> </w:t>
      </w:r>
      <w:hyperlink r:id="rId5" w:history="1">
        <w:r w:rsidRPr="0047138A">
          <w:rPr>
            <w:rStyle w:val="Collegamentoipertestuale"/>
            <w:rFonts w:eastAsiaTheme="minorHAnsi"/>
            <w:lang w:eastAsia="en-US"/>
          </w:rPr>
          <w:t>https://www.ariaspa.it/wps/portal/site/aria</w:t>
        </w:r>
      </w:hyperlink>
      <w:r>
        <w:rPr>
          <w:rFonts w:eastAsiaTheme="minorHAnsi"/>
          <w:color w:val="000000"/>
          <w:lang w:eastAsia="en-US"/>
        </w:rPr>
        <w:t xml:space="preserve">. </w:t>
      </w:r>
    </w:p>
    <w:p w14:paraId="1E6F3E14" w14:textId="706B0B5A" w:rsidR="001042A6" w:rsidRDefault="001042A6" w:rsidP="00681AC4">
      <w:pPr>
        <w:autoSpaceDE w:val="0"/>
        <w:autoSpaceDN w:val="0"/>
        <w:adjustRightInd w:val="0"/>
        <w:ind w:right="424"/>
        <w:jc w:val="both"/>
      </w:pPr>
    </w:p>
    <w:sectPr w:rsidR="001042A6" w:rsidSect="00BD6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013"/>
    <w:rsid w:val="001042A6"/>
    <w:rsid w:val="001F2645"/>
    <w:rsid w:val="00222BF2"/>
    <w:rsid w:val="00234EAB"/>
    <w:rsid w:val="0029183C"/>
    <w:rsid w:val="00410588"/>
    <w:rsid w:val="004410FF"/>
    <w:rsid w:val="004E5A29"/>
    <w:rsid w:val="00527013"/>
    <w:rsid w:val="005608DE"/>
    <w:rsid w:val="005B6C75"/>
    <w:rsid w:val="00681AC4"/>
    <w:rsid w:val="006B4E54"/>
    <w:rsid w:val="00711A8D"/>
    <w:rsid w:val="007D31E5"/>
    <w:rsid w:val="007E2CE4"/>
    <w:rsid w:val="007F153C"/>
    <w:rsid w:val="00882053"/>
    <w:rsid w:val="00945675"/>
    <w:rsid w:val="009B19CB"/>
    <w:rsid w:val="00A42672"/>
    <w:rsid w:val="00BD6438"/>
    <w:rsid w:val="00D82925"/>
    <w:rsid w:val="00DD0644"/>
    <w:rsid w:val="00E57D21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5C7A"/>
  <w15:docId w15:val="{78A725E6-6313-42F5-8D0E-14ECDB38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2BF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CE4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42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iaspa.it/wps/portal/site/ar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novelli ilenia</cp:lastModifiedBy>
  <cp:revision>12</cp:revision>
  <dcterms:created xsi:type="dcterms:W3CDTF">2021-02-22T12:46:00Z</dcterms:created>
  <dcterms:modified xsi:type="dcterms:W3CDTF">2021-12-17T13:56:00Z</dcterms:modified>
</cp:coreProperties>
</file>